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C0" w:rsidRPr="00E640E4" w:rsidRDefault="000868C0" w:rsidP="000868C0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73964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529_1004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823" w:rsidRDefault="00E640E4" w:rsidP="00F465E6">
      <w:pPr>
        <w:widowControl w:val="0"/>
        <w:tabs>
          <w:tab w:val="left" w:pos="126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40E4">
        <w:rPr>
          <w:rFonts w:ascii="Times New Roman" w:hAnsi="Times New Roman"/>
          <w:sz w:val="28"/>
          <w:szCs w:val="28"/>
        </w:rPr>
        <w:t xml:space="preserve"> </w:t>
      </w:r>
      <w:r w:rsidRPr="00E640E4">
        <w:rPr>
          <w:rFonts w:ascii="Times New Roman" w:hAnsi="Times New Roman"/>
          <w:color w:val="000000" w:themeColor="text1"/>
          <w:sz w:val="28"/>
          <w:szCs w:val="28"/>
        </w:rPr>
        <w:t xml:space="preserve"> Бушуевой А.А.</w:t>
      </w:r>
    </w:p>
    <w:p w:rsidR="000868C0" w:rsidRDefault="000868C0" w:rsidP="00F465E6">
      <w:pPr>
        <w:widowControl w:val="0"/>
        <w:tabs>
          <w:tab w:val="left" w:pos="126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68C0" w:rsidRDefault="000868C0" w:rsidP="00F465E6">
      <w:pPr>
        <w:widowControl w:val="0"/>
        <w:tabs>
          <w:tab w:val="left" w:pos="126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68C0" w:rsidRDefault="000868C0" w:rsidP="00F465E6">
      <w:pPr>
        <w:widowControl w:val="0"/>
        <w:tabs>
          <w:tab w:val="left" w:pos="126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68C0" w:rsidRPr="006D7080" w:rsidRDefault="000868C0" w:rsidP="00F465E6">
      <w:pPr>
        <w:widowControl w:val="0"/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640E4" w:rsidRDefault="00E640E4" w:rsidP="00F465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90823">
        <w:rPr>
          <w:rFonts w:ascii="Times New Roman" w:hAnsi="Times New Roman"/>
          <w:sz w:val="28"/>
          <w:szCs w:val="28"/>
        </w:rPr>
        <w:t>.</w:t>
      </w:r>
      <w:r w:rsidR="00390823" w:rsidRPr="006D7080">
        <w:rPr>
          <w:rFonts w:ascii="Times New Roman" w:hAnsi="Times New Roman"/>
          <w:sz w:val="28"/>
          <w:szCs w:val="28"/>
        </w:rPr>
        <w:t xml:space="preserve"> Время и место проведения:</w:t>
      </w:r>
    </w:p>
    <w:p w:rsidR="00390823" w:rsidRDefault="00390823" w:rsidP="00F465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D7080">
        <w:rPr>
          <w:rFonts w:ascii="Times New Roman" w:hAnsi="Times New Roman"/>
          <w:sz w:val="28"/>
          <w:szCs w:val="28"/>
        </w:rPr>
        <w:t>С</w:t>
      </w:r>
      <w:r w:rsidR="00E640E4">
        <w:rPr>
          <w:rFonts w:ascii="Times New Roman" w:hAnsi="Times New Roman"/>
          <w:sz w:val="28"/>
          <w:szCs w:val="28"/>
        </w:rPr>
        <w:t xml:space="preserve">оревнования проводятся </w:t>
      </w:r>
      <w:r w:rsidR="001E36E5">
        <w:rPr>
          <w:rFonts w:ascii="Times New Roman" w:hAnsi="Times New Roman"/>
          <w:sz w:val="28"/>
          <w:szCs w:val="28"/>
        </w:rPr>
        <w:t xml:space="preserve">в </w:t>
      </w:r>
      <w:r w:rsidR="001E36E5" w:rsidRPr="006D7080">
        <w:rPr>
          <w:rFonts w:ascii="Times New Roman" w:hAnsi="Times New Roman"/>
          <w:sz w:val="28"/>
          <w:szCs w:val="28"/>
        </w:rPr>
        <w:t>спортивном</w:t>
      </w:r>
      <w:r w:rsidR="00421F9F">
        <w:rPr>
          <w:rFonts w:ascii="Times New Roman" w:hAnsi="Times New Roman"/>
          <w:sz w:val="28"/>
          <w:szCs w:val="28"/>
        </w:rPr>
        <w:t xml:space="preserve"> зале школы 18</w:t>
      </w:r>
      <w:r>
        <w:rPr>
          <w:rFonts w:ascii="Times New Roman" w:hAnsi="Times New Roman"/>
          <w:sz w:val="28"/>
          <w:szCs w:val="28"/>
        </w:rPr>
        <w:t>.04.2025</w:t>
      </w:r>
      <w:r w:rsidRPr="006D708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0823" w:rsidRPr="006D7080" w:rsidRDefault="00390823" w:rsidP="00F465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Начало соревнований в 9 ч.5</w:t>
      </w:r>
      <w:r w:rsidRPr="006D7080">
        <w:rPr>
          <w:rFonts w:ascii="Times New Roman" w:hAnsi="Times New Roman"/>
          <w:sz w:val="28"/>
          <w:szCs w:val="28"/>
        </w:rPr>
        <w:t>0 мин.</w:t>
      </w:r>
    </w:p>
    <w:p w:rsidR="00390823" w:rsidRPr="006D7080" w:rsidRDefault="00390823" w:rsidP="00F465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D7080">
        <w:rPr>
          <w:rFonts w:ascii="Times New Roman" w:hAnsi="Times New Roman" w:cs="Times New Roman"/>
          <w:sz w:val="28"/>
          <w:szCs w:val="28"/>
        </w:rPr>
        <w:t>Участники соревнований: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080">
        <w:rPr>
          <w:rFonts w:ascii="Times New Roman" w:hAnsi="Times New Roman" w:cs="Times New Roman"/>
          <w:sz w:val="28"/>
          <w:szCs w:val="28"/>
        </w:rPr>
        <w:t>К участию в с</w:t>
      </w:r>
      <w:r w:rsidR="00731E8C">
        <w:rPr>
          <w:rFonts w:ascii="Times New Roman" w:hAnsi="Times New Roman" w:cs="Times New Roman"/>
          <w:sz w:val="28"/>
          <w:szCs w:val="28"/>
        </w:rPr>
        <w:t xml:space="preserve">оревнованиях </w:t>
      </w:r>
      <w:r w:rsidR="00BD23B1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BD23B1" w:rsidRPr="006D7080">
        <w:rPr>
          <w:rFonts w:ascii="Times New Roman" w:hAnsi="Times New Roman" w:cs="Times New Roman"/>
          <w:sz w:val="28"/>
          <w:szCs w:val="28"/>
        </w:rPr>
        <w:t>команды</w:t>
      </w:r>
      <w:r w:rsidRPr="006D7080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731E8C">
        <w:rPr>
          <w:rFonts w:ascii="Times New Roman" w:hAnsi="Times New Roman" w:cs="Times New Roman"/>
          <w:sz w:val="28"/>
          <w:szCs w:val="28"/>
        </w:rPr>
        <w:t xml:space="preserve">ся 1-х классов </w:t>
      </w:r>
      <w:proofErr w:type="gramStart"/>
      <w:r w:rsidR="00731E8C">
        <w:rPr>
          <w:rFonts w:ascii="Times New Roman" w:hAnsi="Times New Roman" w:cs="Times New Roman"/>
          <w:sz w:val="28"/>
          <w:szCs w:val="28"/>
        </w:rPr>
        <w:t>и  команды</w:t>
      </w:r>
      <w:proofErr w:type="gramEnd"/>
      <w:r w:rsidR="00731E8C">
        <w:rPr>
          <w:rFonts w:ascii="Times New Roman" w:hAnsi="Times New Roman" w:cs="Times New Roman"/>
          <w:sz w:val="28"/>
          <w:szCs w:val="28"/>
        </w:rPr>
        <w:t xml:space="preserve"> подготовительных групп ДОУ</w:t>
      </w:r>
      <w:r w:rsidRPr="006D7080">
        <w:rPr>
          <w:rFonts w:ascii="Times New Roman" w:hAnsi="Times New Roman" w:cs="Times New Roman"/>
          <w:sz w:val="28"/>
          <w:szCs w:val="28"/>
        </w:rPr>
        <w:t>, прошедшие медицинский осмотр и имеющие</w:t>
      </w:r>
      <w:r w:rsidR="00E640E4">
        <w:rPr>
          <w:rFonts w:ascii="Times New Roman" w:hAnsi="Times New Roman" w:cs="Times New Roman"/>
          <w:sz w:val="28"/>
          <w:szCs w:val="28"/>
        </w:rPr>
        <w:t xml:space="preserve"> допуск </w:t>
      </w:r>
      <w:r w:rsidR="001E36E5">
        <w:rPr>
          <w:rFonts w:ascii="Times New Roman" w:hAnsi="Times New Roman" w:cs="Times New Roman"/>
          <w:sz w:val="28"/>
          <w:szCs w:val="28"/>
        </w:rPr>
        <w:t>врача, состав команды 7 человек</w:t>
      </w:r>
      <w:r w:rsidRPr="006D7080">
        <w:rPr>
          <w:rFonts w:ascii="Times New Roman" w:hAnsi="Times New Roman" w:cs="Times New Roman"/>
          <w:sz w:val="28"/>
          <w:szCs w:val="28"/>
        </w:rPr>
        <w:t>, команда должна иметь единую форму.</w:t>
      </w:r>
    </w:p>
    <w:p w:rsidR="00390823" w:rsidRPr="006D7080" w:rsidRDefault="00390823" w:rsidP="00F465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D7080">
        <w:rPr>
          <w:rFonts w:ascii="Times New Roman" w:hAnsi="Times New Roman" w:cs="Times New Roman"/>
          <w:sz w:val="28"/>
          <w:szCs w:val="28"/>
        </w:rPr>
        <w:t xml:space="preserve"> Программа соревнований: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080">
        <w:rPr>
          <w:rFonts w:ascii="Times New Roman" w:hAnsi="Times New Roman" w:cs="Times New Roman"/>
          <w:sz w:val="28"/>
          <w:szCs w:val="28"/>
        </w:rPr>
        <w:t>Программа соревнований прилагается.</w:t>
      </w:r>
    </w:p>
    <w:p w:rsidR="00390823" w:rsidRDefault="00390823" w:rsidP="00F465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54F9">
        <w:rPr>
          <w:rFonts w:ascii="Times New Roman" w:hAnsi="Times New Roman"/>
          <w:sz w:val="28"/>
          <w:szCs w:val="28"/>
        </w:rPr>
        <w:t>6.Определение победителей: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080">
        <w:rPr>
          <w:rFonts w:ascii="Times New Roman" w:hAnsi="Times New Roman"/>
          <w:sz w:val="28"/>
          <w:szCs w:val="28"/>
        </w:rPr>
        <w:t>Команда – победительница и призеры определяются по наименьшей сумме баллов, набранной командой по итогам всех конкурсов.</w:t>
      </w:r>
    </w:p>
    <w:p w:rsidR="00B818DF" w:rsidRDefault="00B818DF" w:rsidP="00B818D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27D">
        <w:rPr>
          <w:rFonts w:ascii="Times New Roman" w:hAnsi="Times New Roman"/>
          <w:sz w:val="28"/>
          <w:szCs w:val="28"/>
        </w:rPr>
        <w:t xml:space="preserve">   </w:t>
      </w:r>
      <w:r w:rsidRPr="00C4227D">
        <w:rPr>
          <w:rFonts w:ascii="Times New Roman" w:hAnsi="Times New Roman"/>
          <w:bCs/>
          <w:iCs/>
          <w:sz w:val="28"/>
          <w:szCs w:val="28"/>
        </w:rPr>
        <w:t>Жюри конкурса определяет победителей в каждой номинации.</w:t>
      </w:r>
    </w:p>
    <w:p w:rsidR="00B818DF" w:rsidRDefault="00B818DF" w:rsidP="00B818D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Состав жюри:</w:t>
      </w:r>
    </w:p>
    <w:p w:rsidR="00B818DF" w:rsidRDefault="00B818DF" w:rsidP="00B818D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Ельцына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Надежда Николаевна –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пелагог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психолог</w:t>
      </w:r>
    </w:p>
    <w:p w:rsidR="00731E8C" w:rsidRDefault="00731E8C" w:rsidP="00B818D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Сопегина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Роксалана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– обучающаяся 8 «Б» класса</w:t>
      </w:r>
    </w:p>
    <w:p w:rsidR="00B818DF" w:rsidRPr="00B818DF" w:rsidRDefault="00B818DF" w:rsidP="00B818D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Спирина Надежда Владимировна – социальный педагог</w:t>
      </w:r>
    </w:p>
    <w:p w:rsidR="00390823" w:rsidRPr="006D7080" w:rsidRDefault="00390823" w:rsidP="00F465E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D7080">
        <w:rPr>
          <w:rFonts w:ascii="Times New Roman" w:hAnsi="Times New Roman" w:cs="Times New Roman"/>
          <w:sz w:val="28"/>
          <w:szCs w:val="28"/>
        </w:rPr>
        <w:t xml:space="preserve">Награждение.Команды - </w:t>
      </w:r>
      <w:r w:rsidR="00AE2AC3" w:rsidRPr="006D7080">
        <w:rPr>
          <w:rFonts w:ascii="Times New Roman" w:hAnsi="Times New Roman" w:cs="Times New Roman"/>
          <w:sz w:val="28"/>
          <w:szCs w:val="28"/>
        </w:rPr>
        <w:t>победительница и</w:t>
      </w:r>
      <w:r w:rsidRPr="006D7080">
        <w:rPr>
          <w:rFonts w:ascii="Times New Roman" w:hAnsi="Times New Roman" w:cs="Times New Roman"/>
          <w:sz w:val="28"/>
          <w:szCs w:val="28"/>
        </w:rPr>
        <w:t xml:space="preserve"> призёры награждаются грамотами соответствующих степеней.</w:t>
      </w:r>
    </w:p>
    <w:p w:rsidR="00390823" w:rsidRPr="006D7080" w:rsidRDefault="00390823" w:rsidP="00F465E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8.Заявки: </w:t>
      </w:r>
      <w:r w:rsidRPr="006D7080">
        <w:rPr>
          <w:rFonts w:ascii="Times New Roman" w:hAnsi="Times New Roman" w:cs="Times New Roman"/>
          <w:sz w:val="28"/>
          <w:szCs w:val="28"/>
        </w:rPr>
        <w:t>Заявки, установленного образца подаются в судейскую коллегию за 10 м</w:t>
      </w:r>
      <w:r>
        <w:rPr>
          <w:rFonts w:ascii="Times New Roman" w:hAnsi="Times New Roman" w:cs="Times New Roman"/>
          <w:sz w:val="28"/>
          <w:szCs w:val="28"/>
        </w:rPr>
        <w:t xml:space="preserve">ин. до начала соревнований </w:t>
      </w:r>
      <w:r w:rsidR="00421F9F">
        <w:rPr>
          <w:rFonts w:ascii="Times New Roman" w:hAnsi="Times New Roman" w:cs="Times New Roman"/>
          <w:sz w:val="28"/>
          <w:szCs w:val="28"/>
        </w:rPr>
        <w:t>18</w:t>
      </w:r>
      <w:r w:rsidR="00BD23B1">
        <w:rPr>
          <w:rFonts w:ascii="Times New Roman" w:hAnsi="Times New Roman" w:cs="Times New Roman"/>
          <w:sz w:val="28"/>
          <w:szCs w:val="28"/>
        </w:rPr>
        <w:t>.04.2025</w:t>
      </w:r>
      <w:r w:rsidRPr="006D708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90823" w:rsidRPr="00F311DC" w:rsidRDefault="00390823" w:rsidP="00390823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</w:t>
      </w:r>
    </w:p>
    <w:p w:rsidR="00AE2AC3" w:rsidRDefault="00AE2AC3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  <w:r w:rsidRPr="00F465E6">
        <w:rPr>
          <w:rFonts w:ascii="Times New Roman" w:hAnsi="Times New Roman"/>
          <w:b/>
          <w:caps/>
          <w:sz w:val="32"/>
          <w:szCs w:val="26"/>
        </w:rPr>
        <w:tab/>
      </w:r>
    </w:p>
    <w:p w:rsidR="00421F9F" w:rsidRDefault="00421F9F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</w:p>
    <w:p w:rsidR="00421F9F" w:rsidRDefault="00421F9F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</w:p>
    <w:p w:rsidR="00421F9F" w:rsidRDefault="00421F9F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</w:p>
    <w:p w:rsidR="00421F9F" w:rsidRDefault="00421F9F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</w:p>
    <w:p w:rsidR="00421F9F" w:rsidRDefault="00421F9F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</w:p>
    <w:p w:rsidR="00421F9F" w:rsidRDefault="00421F9F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</w:p>
    <w:p w:rsidR="00421F9F" w:rsidRDefault="00421F9F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</w:p>
    <w:p w:rsidR="00421F9F" w:rsidRDefault="00421F9F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</w:p>
    <w:p w:rsidR="00421F9F" w:rsidRDefault="00421F9F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</w:p>
    <w:p w:rsidR="00421F9F" w:rsidRDefault="00421F9F" w:rsidP="001E36E5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caps/>
          <w:sz w:val="32"/>
          <w:szCs w:val="26"/>
        </w:rPr>
      </w:pPr>
    </w:p>
    <w:p w:rsidR="00421F9F" w:rsidRPr="00F465E6" w:rsidRDefault="00421F9F" w:rsidP="00B82A72">
      <w:pPr>
        <w:widowControl w:val="0"/>
        <w:tabs>
          <w:tab w:val="left" w:pos="540"/>
        </w:tabs>
        <w:rPr>
          <w:rFonts w:ascii="Times New Roman" w:hAnsi="Times New Roman"/>
          <w:sz w:val="32"/>
          <w:szCs w:val="26"/>
        </w:rPr>
      </w:pPr>
    </w:p>
    <w:p w:rsidR="00AE2AC3" w:rsidRPr="00F465E6" w:rsidRDefault="00F465E6" w:rsidP="00F465E6">
      <w:pPr>
        <w:shd w:val="clear" w:color="auto" w:fill="FFFFFF"/>
        <w:spacing w:before="100" w:beforeAutospacing="1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Приложение 1</w:t>
      </w:r>
    </w:p>
    <w:p w:rsidR="001E36E5" w:rsidRPr="00F465E6" w:rsidRDefault="00F465E6" w:rsidP="00AE2AC3">
      <w:pPr>
        <w:shd w:val="clear" w:color="auto" w:fill="FFFFFF"/>
        <w:spacing w:before="100" w:beforeAutospacing="1"/>
        <w:jc w:val="center"/>
        <w:rPr>
          <w:rFonts w:ascii="Times New Roman" w:hAnsi="Times New Roman"/>
          <w:b/>
          <w:bCs/>
          <w:sz w:val="28"/>
        </w:rPr>
      </w:pPr>
      <w:r w:rsidRPr="00F465E6">
        <w:rPr>
          <w:rFonts w:ascii="Times New Roman" w:hAnsi="Times New Roman"/>
          <w:b/>
          <w:bCs/>
          <w:sz w:val="28"/>
        </w:rPr>
        <w:t>Х</w:t>
      </w:r>
      <w:r w:rsidR="001E36E5" w:rsidRPr="00F465E6">
        <w:rPr>
          <w:rFonts w:ascii="Times New Roman" w:hAnsi="Times New Roman"/>
          <w:b/>
          <w:bCs/>
          <w:sz w:val="28"/>
        </w:rPr>
        <w:t>од</w:t>
      </w:r>
      <w:r>
        <w:rPr>
          <w:rFonts w:ascii="Times New Roman" w:hAnsi="Times New Roman"/>
          <w:b/>
          <w:bCs/>
          <w:sz w:val="28"/>
        </w:rPr>
        <w:t xml:space="preserve"> мероприятия</w:t>
      </w:r>
    </w:p>
    <w:p w:rsidR="001E36E5" w:rsidRPr="001E36E5" w:rsidRDefault="001E36E5" w:rsidP="00F465E6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36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1E36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 рады всех Вас приветствовать в нашем уютном, гостеприимном зале!!! Наше </w:t>
      </w:r>
      <w:proofErr w:type="gramStart"/>
      <w:r w:rsidRPr="001E36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сегодняшнее </w:t>
      </w:r>
      <w:r w:rsidR="00731E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36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мероприятие</w:t>
      </w:r>
      <w:proofErr w:type="gramEnd"/>
      <w:r w:rsidRPr="001E36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посвящённое "Дню Космонавтике". 12 апреля 1961 года, Юрий Алексеевич Гагарин на космическом корабле "Восток" облетел вокруг земного шара. Более 500 человек разных национальностей по бывало в космосе. Космонавты - это не просто сильные и отважные люди, это люди,- которые много знают и умеют</w:t>
      </w:r>
      <w:r w:rsidR="00421F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1E36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ещё обладают отличной специальной физической подготовкой. Поэтому испытания сегодня мы вам приготовили не простые.</w:t>
      </w:r>
    </w:p>
    <w:p w:rsidR="001E36E5" w:rsidRPr="00E85BC4" w:rsidRDefault="001E36E5" w:rsidP="001E36E5">
      <w:pPr>
        <w:shd w:val="clear" w:color="auto" w:fill="FFFFFF"/>
        <w:spacing w:before="100" w:beforeAutospacing="1"/>
        <w:jc w:val="both"/>
        <w:rPr>
          <w:rFonts w:ascii="Arial" w:hAnsi="Arial" w:cs="Arial"/>
          <w:sz w:val="20"/>
          <w:szCs w:val="20"/>
        </w:rPr>
      </w:pPr>
    </w:p>
    <w:p w:rsidR="00AE2AC3" w:rsidRPr="000D6F03" w:rsidRDefault="00AE2AC3" w:rsidP="00AE2AC3">
      <w:pPr>
        <w:shd w:val="clear" w:color="auto" w:fill="FFFFFF"/>
        <w:ind w:left="360"/>
        <w:jc w:val="center"/>
        <w:rPr>
          <w:rFonts w:ascii="Arial" w:hAnsi="Arial" w:cs="Arial"/>
          <w:color w:val="52596F"/>
          <w:sz w:val="20"/>
          <w:szCs w:val="20"/>
        </w:rPr>
      </w:pPr>
    </w:p>
    <w:tbl>
      <w:tblPr>
        <w:tblW w:w="97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001"/>
        <w:gridCol w:w="3960"/>
        <w:gridCol w:w="2256"/>
      </w:tblGrid>
      <w:tr w:rsidR="00F465E6" w:rsidRPr="00F465E6" w:rsidTr="00F465E6"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093B3B">
            <w:pPr>
              <w:spacing w:before="100" w:before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093B3B">
            <w:pPr>
              <w:spacing w:before="100" w:before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 состязания</w:t>
            </w:r>
          </w:p>
        </w:tc>
        <w:tc>
          <w:tcPr>
            <w:tcW w:w="4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093B3B">
            <w:pPr>
              <w:spacing w:before="100" w:before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Условия состязания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093B3B">
            <w:pPr>
              <w:spacing w:before="100" w:before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Необходимый инвентарь</w:t>
            </w:r>
          </w:p>
        </w:tc>
      </w:tr>
      <w:tr w:rsidR="00F465E6" w:rsidRPr="00F465E6" w:rsidTr="00F465E6">
        <w:trPr>
          <w:trHeight w:val="391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093B3B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093B3B">
            <w:pPr>
              <w:spacing w:before="100" w:before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Визитная карточка участников соревнований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1E36E5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Каждую команду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093B3B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Спортивная форма-</w:t>
            </w:r>
          </w:p>
        </w:tc>
      </w:tr>
      <w:tr w:rsidR="00F465E6" w:rsidRPr="00F465E6" w:rsidTr="00F465E6">
        <w:trPr>
          <w:trHeight w:val="391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093B3B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093B3B">
            <w:pPr>
              <w:spacing w:before="100" w:before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r w:rsidR="00F465E6" w:rsidRPr="00F465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Интеллектуальный</w:t>
            </w:r>
            <w:r w:rsidRPr="00F465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AE2A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1. Синенькая шубенка весь мир покрыла. (Небо)</w:t>
            </w:r>
          </w:p>
          <w:p w:rsidR="00AE2AC3" w:rsidRPr="00F465E6" w:rsidRDefault="00AE2AC3" w:rsidP="00AE2A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2. Рассыпалось к ночи золотое зерно,</w:t>
            </w:r>
          </w:p>
          <w:p w:rsidR="00AE2AC3" w:rsidRPr="00F465E6" w:rsidRDefault="00AE2AC3" w:rsidP="00AE2A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Глянули по утру – нет ничего. (Звезды на небе)</w:t>
            </w:r>
          </w:p>
          <w:p w:rsidR="00AE2AC3" w:rsidRPr="00F465E6" w:rsidRDefault="00AE2AC3" w:rsidP="00AE2A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3. Круглолица, белолица,</w:t>
            </w:r>
          </w:p>
          <w:p w:rsidR="00AE2AC3" w:rsidRPr="00F465E6" w:rsidRDefault="00AE2AC3" w:rsidP="00AE2A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Во все зеркала глядится. (Луна)</w:t>
            </w:r>
          </w:p>
          <w:p w:rsidR="00AE2AC3" w:rsidRPr="00F465E6" w:rsidRDefault="00AE2AC3" w:rsidP="00AE2A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4. Что выше леса, краше света, без огня горит? (Солнце)</w:t>
            </w:r>
          </w:p>
          <w:p w:rsidR="00AE2AC3" w:rsidRPr="00F465E6" w:rsidRDefault="00AE2AC3" w:rsidP="00AE2A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5. Есть специальная труба, в ней Вселенная видна,</w:t>
            </w:r>
          </w:p>
          <w:p w:rsidR="00AE2AC3" w:rsidRPr="00F465E6" w:rsidRDefault="00AE2AC3" w:rsidP="00AE2AC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Видят звёзд калейдоскоп астрономы в … (телескоп).</w:t>
            </w:r>
          </w:p>
          <w:p w:rsidR="00AE2AC3" w:rsidRPr="00F465E6" w:rsidRDefault="00AE2AC3" w:rsidP="00685BD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lastRenderedPageBreak/>
              <w:t>6. Без него плачемся, а как появится, от него прячемся. (Солнце)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AE2AC3" w:rsidP="00AE2AC3">
            <w:pPr>
              <w:spacing w:before="100" w:before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Текст загадок</w:t>
            </w:r>
          </w:p>
        </w:tc>
      </w:tr>
      <w:tr w:rsidR="00F465E6" w:rsidRPr="00F465E6" w:rsidTr="00F465E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F465E6" w:rsidP="00093B3B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 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AC3" w:rsidRPr="00F465E6" w:rsidRDefault="00F465E6" w:rsidP="005C0E42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F465E6">
              <w:rPr>
                <w:b/>
                <w:color w:val="000000" w:themeColor="text1"/>
                <w:sz w:val="28"/>
                <w:szCs w:val="28"/>
              </w:rPr>
              <w:t xml:space="preserve">Галактика 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AC3" w:rsidRPr="00F465E6" w:rsidRDefault="005C0E42" w:rsidP="005C0E4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 xml:space="preserve">Галактика - это гигантское скопление звезд, газа и пыли, удерживаемое вместе силой притяжения. Игроки команд поднимают руки вверх. По команде участники игры передают </w:t>
            </w:r>
            <w:r w:rsidR="00F465E6" w:rsidRPr="00F465E6">
              <w:rPr>
                <w:color w:val="000000" w:themeColor="text1"/>
                <w:sz w:val="28"/>
                <w:szCs w:val="28"/>
              </w:rPr>
              <w:t>мяч по</w:t>
            </w:r>
            <w:r w:rsidRPr="00F465E6">
              <w:rPr>
                <w:color w:val="000000" w:themeColor="text1"/>
                <w:sz w:val="28"/>
                <w:szCs w:val="28"/>
              </w:rPr>
              <w:t xml:space="preserve"> рукам назад колонны. Выигрывает та команда, которая быстрее справится с заданием.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AC3" w:rsidRPr="00F465E6" w:rsidRDefault="005C0E42" w:rsidP="00093B3B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Мячи</w:t>
            </w:r>
          </w:p>
        </w:tc>
      </w:tr>
      <w:tr w:rsidR="00F465E6" w:rsidRPr="00F465E6" w:rsidTr="00F465E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F465E6" w:rsidP="00093B3B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AC3" w:rsidRPr="00F465E6" w:rsidRDefault="00264113" w:rsidP="00093B3B">
            <w:pPr>
              <w:spacing w:before="100" w:beforeAutospacing="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Сбор космического мусора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AC3" w:rsidRPr="00F465E6" w:rsidRDefault="00264113" w:rsidP="0026411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Поможем почистить космическую планету от мусора</w:t>
            </w:r>
          </w:p>
          <w:p w:rsidR="003655D1" w:rsidRPr="00F465E6" w:rsidRDefault="003655D1" w:rsidP="00685B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конце зала на площадке лежат мячики ра</w:t>
            </w:r>
            <w:r w:rsidR="00F465E6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зного цвета, задача команд за 60</w:t>
            </w:r>
            <w:r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секунд как можно больше</w:t>
            </w:r>
            <w:r w:rsidR="00F465E6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насобирать мячей и сложить их в центр своего обруча</w:t>
            </w:r>
            <w:r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E6" w:rsidRPr="00F465E6" w:rsidRDefault="00F465E6" w:rsidP="00093B3B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Теннисные мячи</w:t>
            </w:r>
          </w:p>
          <w:p w:rsidR="00AE2AC3" w:rsidRPr="00F465E6" w:rsidRDefault="00F465E6" w:rsidP="00093B3B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Обручи </w:t>
            </w:r>
          </w:p>
        </w:tc>
      </w:tr>
      <w:tr w:rsidR="00F465E6" w:rsidRPr="00F465E6" w:rsidTr="00F465E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F465E6" w:rsidP="00093B3B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AC3" w:rsidRPr="00F465E6" w:rsidRDefault="001E36E5" w:rsidP="00093B3B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"Галопом по галактике"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AC3" w:rsidRPr="00685BD9" w:rsidRDefault="001E36E5" w:rsidP="00685BD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65E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264113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аждой команде вы</w:t>
            </w:r>
            <w:r w:rsidR="00F465E6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даётся по гимнастическая </w:t>
            </w:r>
            <w:proofErr w:type="gramStart"/>
            <w:r w:rsidR="00F465E6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палка  </w:t>
            </w:r>
            <w:r w:rsidR="00264113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gramEnd"/>
            <w:r w:rsidR="00264113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мяч</w:t>
            </w:r>
            <w:r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Обводя </w:t>
            </w:r>
            <w:r w:rsidR="00264113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конусы с помощью гимнастической палки и мяча</w:t>
            </w:r>
            <w:r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дойдя до ориентира, развернувшись, участник возвра</w:t>
            </w:r>
            <w:r w:rsidR="00264113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щается обратно и передаёт гим</w:t>
            </w:r>
            <w:r w:rsidR="00F465E6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настическую</w:t>
            </w:r>
            <w:r w:rsidR="00264113"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палку</w:t>
            </w:r>
            <w:r w:rsidR="00731E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другому участнику и т.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AC3" w:rsidRPr="00F465E6" w:rsidRDefault="00F465E6" w:rsidP="00093B3B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Гимнастическая палка</w:t>
            </w:r>
          </w:p>
          <w:p w:rsidR="001E36E5" w:rsidRPr="00F465E6" w:rsidRDefault="00F465E6" w:rsidP="00093B3B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Волейбольный мяч </w:t>
            </w:r>
          </w:p>
        </w:tc>
      </w:tr>
      <w:tr w:rsidR="00F465E6" w:rsidRPr="00F465E6" w:rsidTr="00F465E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F465E6" w:rsidP="00093B3B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E42" w:rsidRPr="00F465E6" w:rsidRDefault="005C0E42" w:rsidP="005C0E4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65E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Испытание "Лунная походка"</w:t>
            </w:r>
          </w:p>
          <w:p w:rsidR="00AE2AC3" w:rsidRPr="00F465E6" w:rsidRDefault="00AE2AC3" w:rsidP="00093B3B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5C0E42" w:rsidP="00F465E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65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выдаётся 3 деревянных кирпича, Задача для участников: переместится с одной половины зала на другую, с помощью перестановки брусков и не наступая на пол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5C0E42" w:rsidP="00F465E6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кирпичей</w:t>
            </w:r>
          </w:p>
        </w:tc>
      </w:tr>
      <w:tr w:rsidR="00F465E6" w:rsidRPr="00F465E6" w:rsidTr="00F465E6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AC3" w:rsidRPr="00F465E6" w:rsidRDefault="00F465E6" w:rsidP="00093B3B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42" w:rsidRPr="00F465E6" w:rsidRDefault="005C0E42" w:rsidP="005C0E4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65E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Испытание "Полоса с препятствиями"</w:t>
            </w:r>
          </w:p>
          <w:p w:rsidR="00AE2AC3" w:rsidRPr="00F465E6" w:rsidRDefault="00AE2AC3" w:rsidP="00093B3B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42" w:rsidRPr="00F465E6" w:rsidRDefault="005C0E42" w:rsidP="005C0E4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65E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Испытание "Полоса с препятствиями"</w:t>
            </w:r>
          </w:p>
          <w:p w:rsidR="00F465E6" w:rsidRPr="00F465E6" w:rsidRDefault="005C0E42" w:rsidP="0026411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b/>
                <w:bCs/>
                <w:color w:val="000000" w:themeColor="text1"/>
                <w:sz w:val="28"/>
                <w:szCs w:val="28"/>
              </w:rPr>
              <w:t>Ведущий: </w:t>
            </w:r>
            <w:r w:rsidRPr="00F465E6">
              <w:rPr>
                <w:color w:val="000000" w:themeColor="text1"/>
                <w:sz w:val="28"/>
                <w:szCs w:val="28"/>
              </w:rPr>
              <w:t xml:space="preserve">Космонавты должны быть быстрыми, </w:t>
            </w:r>
            <w:r w:rsidRPr="00F465E6">
              <w:rPr>
                <w:color w:val="000000" w:themeColor="text1"/>
                <w:sz w:val="28"/>
                <w:szCs w:val="28"/>
              </w:rPr>
              <w:lastRenderedPageBreak/>
              <w:t>ловкими, всего этого можно достичь, если много тренироваться.</w:t>
            </w:r>
          </w:p>
          <w:p w:rsidR="00264113" w:rsidRPr="00F465E6" w:rsidRDefault="00264113" w:rsidP="0026411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 xml:space="preserve"> - захватив обруч двумя руками, перебросить его через себя и положить на пол;</w:t>
            </w:r>
          </w:p>
          <w:p w:rsidR="00264113" w:rsidRPr="00F465E6" w:rsidRDefault="00F465E6" w:rsidP="0026411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-проползти по пластунский по</w:t>
            </w:r>
            <w:r w:rsidR="00264113" w:rsidRPr="00F465E6">
              <w:rPr>
                <w:color w:val="000000" w:themeColor="text1"/>
                <w:sz w:val="28"/>
                <w:szCs w:val="28"/>
              </w:rPr>
              <w:t xml:space="preserve"> гимнастическому мату</w:t>
            </w:r>
          </w:p>
          <w:p w:rsidR="00AE2AC3" w:rsidRPr="00F465E6" w:rsidRDefault="00264113" w:rsidP="00F465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465E6">
              <w:rPr>
                <w:color w:val="000000" w:themeColor="text1"/>
                <w:sz w:val="28"/>
                <w:szCs w:val="28"/>
              </w:rPr>
              <w:t>- добежать до фишки, оббежать ее и возвратиться обратно, передав эстафету следующему. Побеждает команда, показавшая наименьшее время на финише.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AC3" w:rsidRPr="00F465E6" w:rsidRDefault="00F465E6" w:rsidP="00093B3B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Обручи </w:t>
            </w:r>
          </w:p>
          <w:p w:rsidR="00F465E6" w:rsidRPr="00F465E6" w:rsidRDefault="00F465E6" w:rsidP="00093B3B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5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Гимнастические маты </w:t>
            </w:r>
          </w:p>
          <w:p w:rsidR="00F465E6" w:rsidRPr="00F465E6" w:rsidRDefault="00F465E6" w:rsidP="00093B3B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465E6" w:rsidRPr="00F465E6" w:rsidRDefault="00F465E6" w:rsidP="00093B3B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465E6" w:rsidRDefault="00F465E6" w:rsidP="001E36E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E36E5" w:rsidRPr="00F465E6" w:rsidRDefault="001E36E5" w:rsidP="001E36E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6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Подведение итогов, награждение команд.</w:t>
      </w:r>
    </w:p>
    <w:p w:rsidR="001E36E5" w:rsidRPr="00F465E6" w:rsidRDefault="001E36E5" w:rsidP="001E36E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65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46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Занимайтесь спортом, укрепляйте свое здоровье, развивайте силу, быстроту, гибкость и выносливость. До новых встреч!!! Спасибо всем за внимание.</w:t>
      </w:r>
    </w:p>
    <w:p w:rsidR="00390823" w:rsidRPr="00390823" w:rsidRDefault="001E36E5" w:rsidP="00685BD9">
      <w:pPr>
        <w:shd w:val="clear" w:color="auto" w:fill="FFFFFF"/>
        <w:spacing w:after="150" w:line="240" w:lineRule="auto"/>
        <w:rPr>
          <w:rFonts w:ascii="Times New Roman" w:hAnsi="Times New Roman"/>
        </w:rPr>
      </w:pPr>
      <w:r w:rsidRPr="00F46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время конкурсов всё происходит под музыкальное сопровождение.</w:t>
      </w:r>
    </w:p>
    <w:sectPr w:rsidR="00390823" w:rsidRPr="0039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4C"/>
    <w:rsid w:val="0007504C"/>
    <w:rsid w:val="000868C0"/>
    <w:rsid w:val="001E36E5"/>
    <w:rsid w:val="00264113"/>
    <w:rsid w:val="002B47F9"/>
    <w:rsid w:val="003655D1"/>
    <w:rsid w:val="00390823"/>
    <w:rsid w:val="00421F9F"/>
    <w:rsid w:val="004C6140"/>
    <w:rsid w:val="005C0E42"/>
    <w:rsid w:val="00685BD9"/>
    <w:rsid w:val="00731E8C"/>
    <w:rsid w:val="00AE2AC3"/>
    <w:rsid w:val="00B818DF"/>
    <w:rsid w:val="00B82A72"/>
    <w:rsid w:val="00BD23B1"/>
    <w:rsid w:val="00CC3D8C"/>
    <w:rsid w:val="00DD65B6"/>
    <w:rsid w:val="00E353AA"/>
    <w:rsid w:val="00E640E4"/>
    <w:rsid w:val="00F465E6"/>
    <w:rsid w:val="00F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AD405-53F4-4DD3-AD75-11D28FC0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2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390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2A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D592-0D41-464F-9168-D3CF53AA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2025-04-24T06:13:00Z</cp:lastPrinted>
  <dcterms:created xsi:type="dcterms:W3CDTF">2025-04-17T07:48:00Z</dcterms:created>
  <dcterms:modified xsi:type="dcterms:W3CDTF">2025-05-29T05:52:00Z</dcterms:modified>
</cp:coreProperties>
</file>