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7DE4" w:rsidRPr="00D57DE4" w:rsidRDefault="00D57DE4" w:rsidP="00D57DE4">
      <w:pPr>
        <w:numPr>
          <w:ilvl w:val="0"/>
          <w:numId w:val="1"/>
        </w:numPr>
        <w:shd w:val="clear" w:color="auto" w:fill="FFFFFF"/>
        <w:spacing w:before="100" w:beforeAutospacing="1" w:after="100" w:afterAutospacing="1" w:line="240" w:lineRule="auto"/>
        <w:ind w:left="0"/>
        <w:rPr>
          <w:rFonts w:ascii="Arial" w:eastAsia="Times New Roman" w:hAnsi="Arial" w:cs="Arial"/>
          <w:color w:val="727272"/>
          <w:sz w:val="21"/>
          <w:szCs w:val="21"/>
          <w:lang w:eastAsia="ru-RU"/>
        </w:rPr>
      </w:pPr>
      <w:r w:rsidRPr="00D57DE4">
        <w:rPr>
          <w:rFonts w:ascii="Arial" w:eastAsia="Times New Roman" w:hAnsi="Arial" w:cs="Arial"/>
          <w:color w:val="727272"/>
          <w:sz w:val="21"/>
          <w:szCs w:val="21"/>
          <w:lang w:eastAsia="ru-RU"/>
        </w:rPr>
        <w:t>Телефоны «горячей линии» Федеральной Службы по надзору в сфере образования и науки (РОСОБРНАДЗОРА) по вопросам подготовки и проведения ЕГЭ:</w:t>
      </w:r>
    </w:p>
    <w:p w:rsidR="00D57DE4" w:rsidRPr="00D57DE4" w:rsidRDefault="00D57DE4" w:rsidP="00D57DE4">
      <w:pPr>
        <w:numPr>
          <w:ilvl w:val="0"/>
          <w:numId w:val="1"/>
        </w:numPr>
        <w:shd w:val="clear" w:color="auto" w:fill="FFFFFF"/>
        <w:spacing w:before="100" w:beforeAutospacing="1" w:after="100" w:afterAutospacing="1" w:line="240" w:lineRule="auto"/>
        <w:ind w:left="0"/>
        <w:rPr>
          <w:rFonts w:ascii="Arial" w:eastAsia="Times New Roman" w:hAnsi="Arial" w:cs="Arial"/>
          <w:color w:val="727272"/>
          <w:sz w:val="21"/>
          <w:szCs w:val="21"/>
          <w:lang w:eastAsia="ru-RU"/>
        </w:rPr>
      </w:pPr>
      <w:r w:rsidRPr="00D57DE4">
        <w:rPr>
          <w:rFonts w:ascii="Arial" w:eastAsia="Times New Roman" w:hAnsi="Arial" w:cs="Arial"/>
          <w:color w:val="727272"/>
          <w:sz w:val="21"/>
          <w:szCs w:val="21"/>
          <w:lang w:eastAsia="ru-RU"/>
        </w:rPr>
        <w:t>Тел. +7 (495) 984-89-19, телефон доверия ЕГЭ +7 (495) 104-68-38</w:t>
      </w:r>
    </w:p>
    <w:p w:rsidR="00D57DE4" w:rsidRPr="00D57DE4" w:rsidRDefault="00D57DE4" w:rsidP="00D57DE4">
      <w:pPr>
        <w:numPr>
          <w:ilvl w:val="0"/>
          <w:numId w:val="1"/>
        </w:numPr>
        <w:shd w:val="clear" w:color="auto" w:fill="FFFFFF"/>
        <w:spacing w:before="100" w:beforeAutospacing="1" w:after="100" w:afterAutospacing="1" w:line="240" w:lineRule="auto"/>
        <w:ind w:left="0"/>
        <w:rPr>
          <w:rFonts w:ascii="Arial" w:eastAsia="Times New Roman" w:hAnsi="Arial" w:cs="Arial"/>
          <w:color w:val="727272"/>
          <w:sz w:val="21"/>
          <w:szCs w:val="21"/>
          <w:lang w:eastAsia="ru-RU"/>
        </w:rPr>
      </w:pPr>
      <w:r w:rsidRPr="00D57DE4">
        <w:rPr>
          <w:rFonts w:ascii="Arial" w:eastAsia="Times New Roman" w:hAnsi="Arial" w:cs="Arial"/>
          <w:color w:val="727272"/>
          <w:sz w:val="21"/>
          <w:szCs w:val="21"/>
          <w:lang w:eastAsia="ru-RU"/>
        </w:rPr>
        <w:t>Адрес доверия: </w:t>
      </w:r>
      <w:hyperlink r:id="rId5" w:history="1">
        <w:r w:rsidRPr="00D57DE4">
          <w:rPr>
            <w:rFonts w:ascii="Arial" w:eastAsia="Times New Roman" w:hAnsi="Arial" w:cs="Arial"/>
            <w:color w:val="253B80"/>
            <w:sz w:val="21"/>
            <w:szCs w:val="21"/>
            <w:u w:val="single"/>
            <w:lang w:eastAsia="ru-RU"/>
          </w:rPr>
          <w:t>ege@obrnadzor.gov.ru</w:t>
        </w:r>
      </w:hyperlink>
    </w:p>
    <w:p w:rsidR="00D57DE4" w:rsidRPr="00D57DE4" w:rsidRDefault="00D57DE4" w:rsidP="00D57DE4">
      <w:pPr>
        <w:numPr>
          <w:ilvl w:val="0"/>
          <w:numId w:val="1"/>
        </w:numPr>
        <w:shd w:val="clear" w:color="auto" w:fill="FFFFFF"/>
        <w:spacing w:before="100" w:beforeAutospacing="1" w:after="100" w:afterAutospacing="1" w:line="240" w:lineRule="auto"/>
        <w:ind w:left="0"/>
        <w:rPr>
          <w:rFonts w:ascii="Arial" w:eastAsia="Times New Roman" w:hAnsi="Arial" w:cs="Arial"/>
          <w:color w:val="727272"/>
          <w:sz w:val="21"/>
          <w:szCs w:val="21"/>
          <w:lang w:eastAsia="ru-RU"/>
        </w:rPr>
      </w:pPr>
      <w:r w:rsidRPr="00D57DE4">
        <w:rPr>
          <w:rFonts w:ascii="Arial" w:eastAsia="Times New Roman" w:hAnsi="Arial" w:cs="Arial"/>
          <w:color w:val="727272"/>
          <w:sz w:val="21"/>
          <w:szCs w:val="21"/>
          <w:lang w:eastAsia="ru-RU"/>
        </w:rPr>
        <w:t>Телефоны «горячей линии» ЕГЭ и ОГЭ в Свердловской области:</w:t>
      </w:r>
    </w:p>
    <w:p w:rsidR="00D57DE4" w:rsidRPr="00D57DE4" w:rsidRDefault="00D57DE4" w:rsidP="00D57DE4">
      <w:pPr>
        <w:numPr>
          <w:ilvl w:val="0"/>
          <w:numId w:val="1"/>
        </w:numPr>
        <w:shd w:val="clear" w:color="auto" w:fill="FFFFFF"/>
        <w:spacing w:before="100" w:beforeAutospacing="1" w:after="100" w:afterAutospacing="1" w:line="240" w:lineRule="auto"/>
        <w:ind w:left="0"/>
        <w:rPr>
          <w:rFonts w:ascii="Arial" w:eastAsia="Times New Roman" w:hAnsi="Arial" w:cs="Arial"/>
          <w:color w:val="727272"/>
          <w:sz w:val="21"/>
          <w:szCs w:val="21"/>
          <w:lang w:eastAsia="ru-RU"/>
        </w:rPr>
      </w:pPr>
      <w:r w:rsidRPr="00D57DE4">
        <w:rPr>
          <w:rFonts w:ascii="Arial" w:eastAsia="Times New Roman" w:hAnsi="Arial" w:cs="Arial"/>
          <w:color w:val="727272"/>
          <w:sz w:val="21"/>
          <w:szCs w:val="21"/>
          <w:lang w:eastAsia="ru-RU"/>
        </w:rPr>
        <w:t>8 (343) 312-02-23</w:t>
      </w:r>
    </w:p>
    <w:p w:rsidR="00D57DE4" w:rsidRPr="00D57DE4" w:rsidRDefault="00D57DE4" w:rsidP="00D57DE4">
      <w:pPr>
        <w:numPr>
          <w:ilvl w:val="0"/>
          <w:numId w:val="1"/>
        </w:numPr>
        <w:shd w:val="clear" w:color="auto" w:fill="FFFFFF"/>
        <w:spacing w:before="100" w:beforeAutospacing="1" w:after="100" w:afterAutospacing="1" w:line="240" w:lineRule="auto"/>
        <w:ind w:left="0"/>
        <w:rPr>
          <w:rFonts w:ascii="Arial" w:eastAsia="Times New Roman" w:hAnsi="Arial" w:cs="Arial"/>
          <w:color w:val="727272"/>
          <w:sz w:val="21"/>
          <w:szCs w:val="21"/>
          <w:lang w:eastAsia="ru-RU"/>
        </w:rPr>
      </w:pPr>
      <w:r w:rsidRPr="00D57DE4">
        <w:rPr>
          <w:rFonts w:ascii="Arial" w:eastAsia="Times New Roman" w:hAnsi="Arial" w:cs="Arial"/>
          <w:color w:val="727272"/>
          <w:sz w:val="21"/>
          <w:szCs w:val="21"/>
          <w:lang w:eastAsia="ru-RU"/>
        </w:rPr>
        <w:t>8 (982) 720-06-76</w:t>
      </w:r>
    </w:p>
    <w:p w:rsidR="00D57DE4" w:rsidRPr="00D57DE4" w:rsidRDefault="00D57DE4" w:rsidP="00D57DE4">
      <w:pPr>
        <w:numPr>
          <w:ilvl w:val="0"/>
          <w:numId w:val="1"/>
        </w:numPr>
        <w:shd w:val="clear" w:color="auto" w:fill="FFFFFF"/>
        <w:spacing w:before="100" w:beforeAutospacing="1" w:after="100" w:afterAutospacing="1" w:line="240" w:lineRule="auto"/>
        <w:ind w:left="0"/>
        <w:rPr>
          <w:rFonts w:ascii="Arial" w:eastAsia="Times New Roman" w:hAnsi="Arial" w:cs="Arial"/>
          <w:color w:val="727272"/>
          <w:sz w:val="21"/>
          <w:szCs w:val="21"/>
          <w:lang w:eastAsia="ru-RU"/>
        </w:rPr>
      </w:pPr>
      <w:r w:rsidRPr="00D57DE4">
        <w:rPr>
          <w:rFonts w:ascii="Arial" w:eastAsia="Times New Roman" w:hAnsi="Arial" w:cs="Arial"/>
          <w:color w:val="727272"/>
          <w:sz w:val="21"/>
          <w:szCs w:val="21"/>
          <w:lang w:eastAsia="ru-RU"/>
        </w:rPr>
        <w:t>8 (343) 312-00-04 (добавочные 090, 091, 094)</w:t>
      </w:r>
    </w:p>
    <w:p w:rsidR="00D57DE4" w:rsidRPr="00D57DE4" w:rsidRDefault="00D57DE4" w:rsidP="00D57DE4">
      <w:pPr>
        <w:numPr>
          <w:ilvl w:val="0"/>
          <w:numId w:val="1"/>
        </w:numPr>
        <w:shd w:val="clear" w:color="auto" w:fill="FFFFFF"/>
        <w:spacing w:before="100" w:beforeAutospacing="1" w:after="100" w:afterAutospacing="1" w:line="240" w:lineRule="auto"/>
        <w:ind w:left="0"/>
        <w:rPr>
          <w:rFonts w:ascii="Arial" w:eastAsia="Times New Roman" w:hAnsi="Arial" w:cs="Arial"/>
          <w:color w:val="727272"/>
          <w:sz w:val="21"/>
          <w:szCs w:val="21"/>
          <w:lang w:eastAsia="ru-RU"/>
        </w:rPr>
      </w:pPr>
      <w:r w:rsidRPr="00D57DE4">
        <w:rPr>
          <w:rFonts w:ascii="Arial" w:eastAsia="Times New Roman" w:hAnsi="Arial" w:cs="Arial"/>
          <w:color w:val="727272"/>
          <w:sz w:val="21"/>
          <w:szCs w:val="21"/>
          <w:lang w:eastAsia="ru-RU"/>
        </w:rPr>
        <w:t>8 (908) 90-81-365</w:t>
      </w:r>
    </w:p>
    <w:p w:rsidR="00D57DE4" w:rsidRPr="00D57DE4" w:rsidRDefault="00D57DE4" w:rsidP="00D57DE4">
      <w:pPr>
        <w:numPr>
          <w:ilvl w:val="0"/>
          <w:numId w:val="1"/>
        </w:numPr>
        <w:shd w:val="clear" w:color="auto" w:fill="FFFFFF"/>
        <w:spacing w:before="100" w:beforeAutospacing="1" w:after="100" w:afterAutospacing="1" w:line="240" w:lineRule="auto"/>
        <w:ind w:left="0"/>
        <w:rPr>
          <w:rFonts w:ascii="Arial" w:eastAsia="Times New Roman" w:hAnsi="Arial" w:cs="Arial"/>
          <w:color w:val="727272"/>
          <w:sz w:val="21"/>
          <w:szCs w:val="21"/>
          <w:lang w:eastAsia="ru-RU"/>
        </w:rPr>
      </w:pPr>
      <w:r w:rsidRPr="00D57DE4">
        <w:rPr>
          <w:rFonts w:ascii="Arial" w:eastAsia="Times New Roman" w:hAnsi="Arial" w:cs="Arial"/>
          <w:color w:val="727272"/>
          <w:sz w:val="21"/>
          <w:szCs w:val="21"/>
          <w:lang w:eastAsia="ru-RU"/>
        </w:rPr>
        <w:t>8 (950) 64-77-093</w:t>
      </w:r>
    </w:p>
    <w:p w:rsidR="00D57DE4" w:rsidRPr="00D57DE4" w:rsidRDefault="00D57DE4" w:rsidP="00D57DE4">
      <w:pPr>
        <w:numPr>
          <w:ilvl w:val="0"/>
          <w:numId w:val="1"/>
        </w:numPr>
        <w:shd w:val="clear" w:color="auto" w:fill="FFFFFF"/>
        <w:spacing w:before="100" w:beforeAutospacing="1" w:after="100" w:afterAutospacing="1" w:line="240" w:lineRule="auto"/>
        <w:ind w:left="0"/>
        <w:rPr>
          <w:rFonts w:ascii="Arial" w:eastAsia="Times New Roman" w:hAnsi="Arial" w:cs="Arial"/>
          <w:color w:val="727272"/>
          <w:sz w:val="21"/>
          <w:szCs w:val="21"/>
          <w:lang w:eastAsia="ru-RU"/>
        </w:rPr>
      </w:pPr>
      <w:r w:rsidRPr="00D57DE4">
        <w:rPr>
          <w:rFonts w:ascii="Arial" w:eastAsia="Times New Roman" w:hAnsi="Arial" w:cs="Arial"/>
          <w:color w:val="727272"/>
          <w:sz w:val="21"/>
          <w:szCs w:val="21"/>
          <w:lang w:eastAsia="ru-RU"/>
        </w:rPr>
        <w:t>8 (950) 64-76-112 </w:t>
      </w:r>
    </w:p>
    <w:p w:rsidR="00D57DE4" w:rsidRPr="00D57DE4" w:rsidRDefault="00D57DE4" w:rsidP="00D57DE4">
      <w:pPr>
        <w:numPr>
          <w:ilvl w:val="0"/>
          <w:numId w:val="1"/>
        </w:numPr>
        <w:shd w:val="clear" w:color="auto" w:fill="FFFFFF"/>
        <w:spacing w:before="100" w:beforeAutospacing="1" w:after="100" w:afterAutospacing="1" w:line="240" w:lineRule="auto"/>
        <w:ind w:left="0"/>
        <w:jc w:val="center"/>
        <w:rPr>
          <w:rFonts w:ascii="Arial" w:eastAsia="Times New Roman" w:hAnsi="Arial" w:cs="Arial"/>
          <w:color w:val="727272"/>
          <w:sz w:val="21"/>
          <w:szCs w:val="21"/>
          <w:lang w:eastAsia="ru-RU"/>
        </w:rPr>
      </w:pPr>
      <w:r w:rsidRPr="00D57DE4">
        <w:rPr>
          <w:rFonts w:ascii="Arial" w:eastAsia="Times New Roman" w:hAnsi="Arial" w:cs="Arial"/>
          <w:color w:val="727272"/>
          <w:sz w:val="21"/>
          <w:szCs w:val="21"/>
          <w:lang w:eastAsia="ru-RU"/>
        </w:rPr>
        <w:t>Уважаемые выпускники!</w:t>
      </w:r>
    </w:p>
    <w:p w:rsidR="00D57DE4" w:rsidRPr="00D57DE4" w:rsidRDefault="00D57DE4" w:rsidP="00D57DE4">
      <w:pPr>
        <w:numPr>
          <w:ilvl w:val="0"/>
          <w:numId w:val="1"/>
        </w:numPr>
        <w:shd w:val="clear" w:color="auto" w:fill="FFFFFF"/>
        <w:spacing w:before="100" w:beforeAutospacing="1" w:after="100" w:afterAutospacing="1" w:line="240" w:lineRule="auto"/>
        <w:ind w:left="0"/>
        <w:rPr>
          <w:rFonts w:ascii="Arial" w:eastAsia="Times New Roman" w:hAnsi="Arial" w:cs="Arial"/>
          <w:color w:val="727272"/>
          <w:sz w:val="21"/>
          <w:szCs w:val="21"/>
          <w:lang w:eastAsia="ru-RU"/>
        </w:rPr>
      </w:pPr>
      <w:r w:rsidRPr="00D57DE4">
        <w:rPr>
          <w:rFonts w:ascii="Arial" w:eastAsia="Times New Roman" w:hAnsi="Arial" w:cs="Arial"/>
          <w:b/>
          <w:bCs/>
          <w:color w:val="727272"/>
          <w:sz w:val="21"/>
          <w:szCs w:val="21"/>
          <w:lang w:eastAsia="ru-RU"/>
        </w:rPr>
        <w:t>К сдаче ЕГЭ допускаются:</w:t>
      </w:r>
    </w:p>
    <w:p w:rsidR="00D57DE4" w:rsidRPr="00D57DE4" w:rsidRDefault="00D57DE4" w:rsidP="00D57DE4">
      <w:pPr>
        <w:numPr>
          <w:ilvl w:val="0"/>
          <w:numId w:val="1"/>
        </w:numPr>
        <w:shd w:val="clear" w:color="auto" w:fill="FFFFFF"/>
        <w:spacing w:before="100" w:beforeAutospacing="1" w:after="100" w:afterAutospacing="1" w:line="240" w:lineRule="auto"/>
        <w:ind w:left="0"/>
        <w:rPr>
          <w:rFonts w:ascii="Arial" w:eastAsia="Times New Roman" w:hAnsi="Arial" w:cs="Arial"/>
          <w:color w:val="727272"/>
          <w:sz w:val="21"/>
          <w:szCs w:val="21"/>
          <w:lang w:eastAsia="ru-RU"/>
        </w:rPr>
      </w:pPr>
      <w:r w:rsidRPr="00D57DE4">
        <w:rPr>
          <w:rFonts w:ascii="Arial" w:eastAsia="Times New Roman" w:hAnsi="Arial" w:cs="Arial"/>
          <w:b/>
          <w:bCs/>
          <w:color w:val="727272"/>
          <w:sz w:val="21"/>
          <w:szCs w:val="21"/>
          <w:lang w:eastAsia="ru-RU"/>
        </w:rPr>
        <w:t>– обучающиеся,</w:t>
      </w:r>
      <w:r w:rsidRPr="00D57DE4">
        <w:rPr>
          <w:rFonts w:ascii="Arial" w:eastAsia="Times New Roman" w:hAnsi="Arial" w:cs="Arial"/>
          <w:color w:val="727272"/>
          <w:sz w:val="21"/>
          <w:szCs w:val="21"/>
          <w:lang w:eastAsia="ru-RU"/>
        </w:rPr>
        <w:t> </w:t>
      </w:r>
      <w:r w:rsidRPr="00D57DE4">
        <w:rPr>
          <w:rFonts w:ascii="Arial" w:eastAsia="Times New Roman" w:hAnsi="Arial" w:cs="Arial"/>
          <w:b/>
          <w:bCs/>
          <w:color w:val="727272"/>
          <w:sz w:val="21"/>
          <w:szCs w:val="21"/>
          <w:lang w:eastAsia="ru-RU"/>
        </w:rPr>
        <w:t>не имеющие академической задолженности</w:t>
      </w:r>
      <w:r w:rsidRPr="00D57DE4">
        <w:rPr>
          <w:rFonts w:ascii="Arial" w:eastAsia="Times New Roman" w:hAnsi="Arial" w:cs="Arial"/>
          <w:color w:val="727272"/>
          <w:sz w:val="21"/>
          <w:szCs w:val="21"/>
          <w:lang w:eastAsia="ru-RU"/>
        </w:rPr>
        <w:t>,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образовательным программам среднего общего образования не ниже удовлетворительных), а также имеющие результат «зачет» за итоговое сочинение (изложение) </w:t>
      </w:r>
      <w:r w:rsidRPr="00D57DE4">
        <w:rPr>
          <w:rFonts w:ascii="Arial" w:eastAsia="Times New Roman" w:hAnsi="Arial" w:cs="Arial"/>
          <w:b/>
          <w:bCs/>
          <w:color w:val="727272"/>
          <w:sz w:val="21"/>
          <w:szCs w:val="21"/>
          <w:lang w:eastAsia="ru-RU"/>
        </w:rPr>
        <w:t>по русскому языку;</w:t>
      </w:r>
    </w:p>
    <w:p w:rsidR="00D57DE4" w:rsidRPr="00D57DE4" w:rsidRDefault="00D57DE4" w:rsidP="00D57DE4">
      <w:pPr>
        <w:numPr>
          <w:ilvl w:val="0"/>
          <w:numId w:val="1"/>
        </w:numPr>
        <w:shd w:val="clear" w:color="auto" w:fill="FFFFFF"/>
        <w:spacing w:before="100" w:beforeAutospacing="1" w:after="100" w:afterAutospacing="1" w:line="240" w:lineRule="auto"/>
        <w:ind w:left="0"/>
        <w:rPr>
          <w:rFonts w:ascii="Arial" w:eastAsia="Times New Roman" w:hAnsi="Arial" w:cs="Arial"/>
          <w:color w:val="727272"/>
          <w:sz w:val="21"/>
          <w:szCs w:val="21"/>
          <w:lang w:eastAsia="ru-RU"/>
        </w:rPr>
      </w:pPr>
      <w:r w:rsidRPr="00D57DE4">
        <w:rPr>
          <w:rFonts w:ascii="Arial" w:eastAsia="Times New Roman" w:hAnsi="Arial" w:cs="Arial"/>
          <w:b/>
          <w:bCs/>
          <w:color w:val="727272"/>
          <w:sz w:val="21"/>
          <w:szCs w:val="21"/>
          <w:lang w:eastAsia="ru-RU"/>
        </w:rPr>
        <w:t>– экстерны</w:t>
      </w:r>
      <w:r w:rsidRPr="00D57DE4">
        <w:rPr>
          <w:rFonts w:ascii="Arial" w:eastAsia="Times New Roman" w:hAnsi="Arial" w:cs="Arial"/>
          <w:color w:val="727272"/>
          <w:sz w:val="21"/>
          <w:szCs w:val="21"/>
          <w:lang w:eastAsia="ru-RU"/>
        </w:rPr>
        <w:t> — при условии получения на промежуточной аттестации отметок не ниже удовлетворительных, а также получения результата «зачет» за итоговое сочинение (изложение).</w:t>
      </w:r>
    </w:p>
    <w:p w:rsidR="00D57DE4" w:rsidRPr="00D57DE4" w:rsidRDefault="00D57DE4" w:rsidP="00D57DE4">
      <w:pPr>
        <w:numPr>
          <w:ilvl w:val="0"/>
          <w:numId w:val="1"/>
        </w:numPr>
        <w:shd w:val="clear" w:color="auto" w:fill="FFFFFF"/>
        <w:spacing w:before="100" w:beforeAutospacing="1" w:after="100" w:afterAutospacing="1" w:line="240" w:lineRule="auto"/>
        <w:ind w:left="0"/>
        <w:rPr>
          <w:rFonts w:ascii="Arial" w:eastAsia="Times New Roman" w:hAnsi="Arial" w:cs="Arial"/>
          <w:color w:val="727272"/>
          <w:sz w:val="21"/>
          <w:szCs w:val="21"/>
          <w:lang w:eastAsia="ru-RU"/>
        </w:rPr>
      </w:pPr>
      <w:r w:rsidRPr="00D57DE4">
        <w:rPr>
          <w:rFonts w:ascii="Arial" w:eastAsia="Times New Roman" w:hAnsi="Arial" w:cs="Arial"/>
          <w:b/>
          <w:bCs/>
          <w:color w:val="727272"/>
          <w:sz w:val="21"/>
          <w:szCs w:val="21"/>
          <w:lang w:eastAsia="ru-RU"/>
        </w:rPr>
        <w:t>Заявление</w:t>
      </w:r>
      <w:r w:rsidRPr="00D57DE4">
        <w:rPr>
          <w:rFonts w:ascii="Arial" w:eastAsia="Times New Roman" w:hAnsi="Arial" w:cs="Arial"/>
          <w:color w:val="727272"/>
          <w:sz w:val="21"/>
          <w:szCs w:val="21"/>
          <w:lang w:eastAsia="ru-RU"/>
        </w:rPr>
        <w:t> на участие в ЕГЭ</w:t>
      </w:r>
      <w:r w:rsidRPr="00D57DE4">
        <w:rPr>
          <w:rFonts w:ascii="Arial" w:eastAsia="Times New Roman" w:hAnsi="Arial" w:cs="Arial"/>
          <w:b/>
          <w:bCs/>
          <w:color w:val="727272"/>
          <w:sz w:val="21"/>
          <w:szCs w:val="21"/>
          <w:lang w:eastAsia="ru-RU"/>
        </w:rPr>
        <w:t> подается по 1 февраля включительно:</w:t>
      </w:r>
    </w:p>
    <w:p w:rsidR="00D57DE4" w:rsidRPr="00D57DE4" w:rsidRDefault="00D57DE4" w:rsidP="00D57DE4">
      <w:pPr>
        <w:numPr>
          <w:ilvl w:val="0"/>
          <w:numId w:val="1"/>
        </w:numPr>
        <w:shd w:val="clear" w:color="auto" w:fill="FFFFFF"/>
        <w:spacing w:before="100" w:beforeAutospacing="1" w:after="100" w:afterAutospacing="1" w:line="240" w:lineRule="auto"/>
        <w:ind w:left="0"/>
        <w:rPr>
          <w:rFonts w:ascii="Arial" w:eastAsia="Times New Roman" w:hAnsi="Arial" w:cs="Arial"/>
          <w:color w:val="727272"/>
          <w:sz w:val="21"/>
          <w:szCs w:val="21"/>
          <w:lang w:eastAsia="ru-RU"/>
        </w:rPr>
      </w:pPr>
      <w:r w:rsidRPr="00D57DE4">
        <w:rPr>
          <w:rFonts w:ascii="Arial" w:eastAsia="Times New Roman" w:hAnsi="Arial" w:cs="Arial"/>
          <w:b/>
          <w:bCs/>
          <w:color w:val="727272"/>
          <w:sz w:val="21"/>
          <w:szCs w:val="21"/>
          <w:lang w:eastAsia="ru-RU"/>
        </w:rPr>
        <w:t>– участниками ГИА (выпускниками текущего года)</w:t>
      </w:r>
      <w:r w:rsidRPr="00D57DE4">
        <w:rPr>
          <w:rFonts w:ascii="Arial" w:eastAsia="Times New Roman" w:hAnsi="Arial" w:cs="Arial"/>
          <w:color w:val="727272"/>
          <w:sz w:val="21"/>
          <w:szCs w:val="21"/>
          <w:lang w:eastAsia="ru-RU"/>
        </w:rPr>
        <w:t> лично в образовательные организации, в которых обучающиеся осваивают образовательные программы основного общего образования, на основании документов, удостоверяющих личность, или их родителями (законными представителями) на основании документов, удостоверяющих личность, или уполномоченными лицами на основании документов, удостоверяющих личность, и доверенности;</w:t>
      </w:r>
    </w:p>
    <w:p w:rsidR="00D57DE4" w:rsidRPr="00D57DE4" w:rsidRDefault="00D57DE4" w:rsidP="00D57DE4">
      <w:pPr>
        <w:numPr>
          <w:ilvl w:val="0"/>
          <w:numId w:val="1"/>
        </w:numPr>
        <w:shd w:val="clear" w:color="auto" w:fill="FFFFFF"/>
        <w:spacing w:before="100" w:beforeAutospacing="1" w:after="100" w:afterAutospacing="1" w:line="240" w:lineRule="auto"/>
        <w:ind w:left="0"/>
        <w:rPr>
          <w:rFonts w:ascii="Arial" w:eastAsia="Times New Roman" w:hAnsi="Arial" w:cs="Arial"/>
          <w:color w:val="727272"/>
          <w:sz w:val="21"/>
          <w:szCs w:val="21"/>
          <w:lang w:eastAsia="ru-RU"/>
        </w:rPr>
      </w:pPr>
      <w:r w:rsidRPr="00D57DE4">
        <w:rPr>
          <w:rFonts w:ascii="Arial" w:eastAsia="Times New Roman" w:hAnsi="Arial" w:cs="Arial"/>
          <w:b/>
          <w:bCs/>
          <w:color w:val="727272"/>
          <w:sz w:val="21"/>
          <w:szCs w:val="21"/>
          <w:lang w:eastAsia="ru-RU"/>
        </w:rPr>
        <w:t>– экстернами</w:t>
      </w:r>
      <w:r w:rsidRPr="00D57DE4">
        <w:rPr>
          <w:rFonts w:ascii="Arial" w:eastAsia="Times New Roman" w:hAnsi="Arial" w:cs="Arial"/>
          <w:color w:val="727272"/>
          <w:sz w:val="21"/>
          <w:szCs w:val="21"/>
          <w:lang w:eastAsia="ru-RU"/>
        </w:rPr>
        <w:t> – в образовательные организации по выбору экстернов;</w:t>
      </w:r>
    </w:p>
    <w:p w:rsidR="00D57DE4" w:rsidRPr="00D57DE4" w:rsidRDefault="00D57DE4" w:rsidP="00D57DE4">
      <w:pPr>
        <w:numPr>
          <w:ilvl w:val="0"/>
          <w:numId w:val="1"/>
        </w:numPr>
        <w:shd w:val="clear" w:color="auto" w:fill="FFFFFF"/>
        <w:spacing w:before="100" w:beforeAutospacing="1" w:after="100" w:afterAutospacing="1" w:line="240" w:lineRule="auto"/>
        <w:ind w:left="0"/>
        <w:rPr>
          <w:rFonts w:ascii="Arial" w:eastAsia="Times New Roman" w:hAnsi="Arial" w:cs="Arial"/>
          <w:color w:val="727272"/>
          <w:sz w:val="21"/>
          <w:szCs w:val="21"/>
          <w:lang w:eastAsia="ru-RU"/>
        </w:rPr>
      </w:pPr>
      <w:r w:rsidRPr="00D57DE4">
        <w:rPr>
          <w:rFonts w:ascii="Arial" w:eastAsia="Times New Roman" w:hAnsi="Arial" w:cs="Arial"/>
          <w:b/>
          <w:bCs/>
          <w:color w:val="727272"/>
          <w:sz w:val="21"/>
          <w:szCs w:val="21"/>
          <w:lang w:eastAsia="ru-RU"/>
        </w:rPr>
        <w:t>– выпускниками прошлых лет и обучающимися СПО</w:t>
      </w:r>
      <w:r w:rsidRPr="00D57DE4">
        <w:rPr>
          <w:rFonts w:ascii="Arial" w:eastAsia="Times New Roman" w:hAnsi="Arial" w:cs="Arial"/>
          <w:color w:val="727272"/>
          <w:sz w:val="21"/>
          <w:szCs w:val="21"/>
          <w:lang w:eastAsia="ru-RU"/>
        </w:rPr>
        <w:t> — в места регистрации на сдачу ЕГЭ, утвержденные органами исполнительной власти.</w:t>
      </w:r>
    </w:p>
    <w:p w:rsidR="00D57DE4" w:rsidRPr="00D57DE4" w:rsidRDefault="00D57DE4" w:rsidP="00D57DE4">
      <w:pPr>
        <w:numPr>
          <w:ilvl w:val="0"/>
          <w:numId w:val="1"/>
        </w:numPr>
        <w:shd w:val="clear" w:color="auto" w:fill="FFFFFF"/>
        <w:spacing w:before="100" w:beforeAutospacing="1" w:after="100" w:afterAutospacing="1" w:line="240" w:lineRule="auto"/>
        <w:ind w:left="0"/>
        <w:rPr>
          <w:rFonts w:ascii="Arial" w:eastAsia="Times New Roman" w:hAnsi="Arial" w:cs="Arial"/>
          <w:color w:val="727272"/>
          <w:sz w:val="21"/>
          <w:szCs w:val="21"/>
          <w:lang w:eastAsia="ru-RU"/>
        </w:rPr>
      </w:pPr>
      <w:r w:rsidRPr="00D57DE4">
        <w:rPr>
          <w:rFonts w:ascii="Arial" w:eastAsia="Times New Roman" w:hAnsi="Arial" w:cs="Arial"/>
          <w:color w:val="727272"/>
          <w:sz w:val="21"/>
          <w:szCs w:val="21"/>
          <w:lang w:eastAsia="ru-RU"/>
        </w:rPr>
        <w:t>Участники ГИА с ограниченными возможностями здоровья </w:t>
      </w:r>
      <w:r w:rsidRPr="00D57DE4">
        <w:rPr>
          <w:rFonts w:ascii="Arial" w:eastAsia="Times New Roman" w:hAnsi="Arial" w:cs="Arial"/>
          <w:b/>
          <w:bCs/>
          <w:color w:val="727272"/>
          <w:sz w:val="21"/>
          <w:szCs w:val="21"/>
          <w:lang w:eastAsia="ru-RU"/>
        </w:rPr>
        <w:t>при подаче заявления предъявляют копию рекомендаций психолого-медико-педагогической комиссии</w:t>
      </w:r>
      <w:r w:rsidRPr="00D57DE4">
        <w:rPr>
          <w:rFonts w:ascii="Arial" w:eastAsia="Times New Roman" w:hAnsi="Arial" w:cs="Arial"/>
          <w:color w:val="727272"/>
          <w:sz w:val="21"/>
          <w:szCs w:val="21"/>
          <w:lang w:eastAsia="ru-RU"/>
        </w:rPr>
        <w:t>(далее – ПМПК), а участники ГИА – дети-инвалиды и инвалиды – </w:t>
      </w:r>
      <w:r w:rsidRPr="00D57DE4">
        <w:rPr>
          <w:rFonts w:ascii="Arial" w:eastAsia="Times New Roman" w:hAnsi="Arial" w:cs="Arial"/>
          <w:b/>
          <w:bCs/>
          <w:color w:val="727272"/>
          <w:sz w:val="21"/>
          <w:szCs w:val="21"/>
          <w:lang w:eastAsia="ru-RU"/>
        </w:rPr>
        <w:t>оригинал или заверенную копию справки, подтверждающей факт установления инвалидности, выданной федеральным государственным учреждением медико-социальной экспертизы</w:t>
      </w:r>
      <w:r w:rsidRPr="00D57DE4">
        <w:rPr>
          <w:rFonts w:ascii="Arial" w:eastAsia="Times New Roman" w:hAnsi="Arial" w:cs="Arial"/>
          <w:color w:val="727272"/>
          <w:sz w:val="21"/>
          <w:szCs w:val="21"/>
          <w:lang w:eastAsia="ru-RU"/>
        </w:rPr>
        <w:t>, а также </w:t>
      </w:r>
      <w:r w:rsidRPr="00D57DE4">
        <w:rPr>
          <w:rFonts w:ascii="Arial" w:eastAsia="Times New Roman" w:hAnsi="Arial" w:cs="Arial"/>
          <w:b/>
          <w:bCs/>
          <w:color w:val="727272"/>
          <w:sz w:val="21"/>
          <w:szCs w:val="21"/>
          <w:lang w:eastAsia="ru-RU"/>
        </w:rPr>
        <w:t>копию рекомендаций ПМПК </w:t>
      </w:r>
      <w:r w:rsidRPr="00D57DE4">
        <w:rPr>
          <w:rFonts w:ascii="Arial" w:eastAsia="Times New Roman" w:hAnsi="Arial" w:cs="Arial"/>
          <w:color w:val="727272"/>
          <w:sz w:val="21"/>
          <w:szCs w:val="21"/>
          <w:lang w:eastAsia="ru-RU"/>
        </w:rPr>
        <w:t>(для создания специальных условий, учитывающих состояние здоровья, особенности психофизического развития: присутствие ассистента, использование на ГИА необходимых для выполнения заданий технических средств, звукоусиливающей аппаратуры, ассистента-</w:t>
      </w:r>
      <w:proofErr w:type="spellStart"/>
      <w:r w:rsidRPr="00D57DE4">
        <w:rPr>
          <w:rFonts w:ascii="Arial" w:eastAsia="Times New Roman" w:hAnsi="Arial" w:cs="Arial"/>
          <w:color w:val="727272"/>
          <w:sz w:val="21"/>
          <w:szCs w:val="21"/>
          <w:lang w:eastAsia="ru-RU"/>
        </w:rPr>
        <w:t>сурдопереводчика</w:t>
      </w:r>
      <w:proofErr w:type="spellEnd"/>
      <w:r w:rsidRPr="00D57DE4">
        <w:rPr>
          <w:rFonts w:ascii="Arial" w:eastAsia="Times New Roman" w:hAnsi="Arial" w:cs="Arial"/>
          <w:color w:val="727272"/>
          <w:sz w:val="21"/>
          <w:szCs w:val="21"/>
          <w:lang w:eastAsia="ru-RU"/>
        </w:rPr>
        <w:t xml:space="preserve"> и т.д.).</w:t>
      </w:r>
    </w:p>
    <w:p w:rsidR="00D57DE4" w:rsidRPr="00D57DE4" w:rsidRDefault="00D57DE4" w:rsidP="00D57DE4">
      <w:pPr>
        <w:numPr>
          <w:ilvl w:val="0"/>
          <w:numId w:val="1"/>
        </w:numPr>
        <w:shd w:val="clear" w:color="auto" w:fill="FFFFFF"/>
        <w:spacing w:before="100" w:beforeAutospacing="1" w:after="100" w:afterAutospacing="1" w:line="240" w:lineRule="auto"/>
        <w:ind w:left="0"/>
        <w:rPr>
          <w:rFonts w:ascii="Arial" w:eastAsia="Times New Roman" w:hAnsi="Arial" w:cs="Arial"/>
          <w:color w:val="727272"/>
          <w:sz w:val="21"/>
          <w:szCs w:val="21"/>
          <w:lang w:eastAsia="ru-RU"/>
        </w:rPr>
      </w:pPr>
      <w:r w:rsidRPr="00D57DE4">
        <w:rPr>
          <w:rFonts w:ascii="Arial" w:eastAsia="Times New Roman" w:hAnsi="Arial" w:cs="Arial"/>
          <w:b/>
          <w:bCs/>
          <w:color w:val="727272"/>
          <w:sz w:val="21"/>
          <w:szCs w:val="21"/>
          <w:lang w:eastAsia="ru-RU"/>
        </w:rPr>
        <w:t>ГИА в форме ЕГЭ и (или) ГВЭ проводится</w:t>
      </w:r>
      <w:r w:rsidRPr="00D57DE4">
        <w:rPr>
          <w:rFonts w:ascii="Arial" w:eastAsia="Times New Roman" w:hAnsi="Arial" w:cs="Arial"/>
          <w:color w:val="727272"/>
          <w:sz w:val="21"/>
          <w:szCs w:val="21"/>
          <w:lang w:eastAsia="ru-RU"/>
        </w:rPr>
        <w:t>:</w:t>
      </w:r>
    </w:p>
    <w:p w:rsidR="00D57DE4" w:rsidRPr="00D57DE4" w:rsidRDefault="00D57DE4" w:rsidP="00D57DE4">
      <w:pPr>
        <w:numPr>
          <w:ilvl w:val="0"/>
          <w:numId w:val="1"/>
        </w:numPr>
        <w:shd w:val="clear" w:color="auto" w:fill="FFFFFF"/>
        <w:spacing w:before="100" w:beforeAutospacing="1" w:after="100" w:afterAutospacing="1" w:line="240" w:lineRule="auto"/>
        <w:ind w:left="0"/>
        <w:rPr>
          <w:rFonts w:ascii="Arial" w:eastAsia="Times New Roman" w:hAnsi="Arial" w:cs="Arial"/>
          <w:color w:val="727272"/>
          <w:sz w:val="21"/>
          <w:szCs w:val="21"/>
          <w:lang w:eastAsia="ru-RU"/>
        </w:rPr>
      </w:pPr>
      <w:r w:rsidRPr="00D57DE4">
        <w:rPr>
          <w:rFonts w:ascii="Arial" w:eastAsia="Times New Roman" w:hAnsi="Arial" w:cs="Arial"/>
          <w:color w:val="727272"/>
          <w:sz w:val="21"/>
          <w:szCs w:val="21"/>
          <w:lang w:eastAsia="ru-RU"/>
        </w:rPr>
        <w:t>– по учебным предметам «Русский язык» и «Математика» (</w:t>
      </w:r>
      <w:r w:rsidRPr="00D57DE4">
        <w:rPr>
          <w:rFonts w:ascii="Arial" w:eastAsia="Times New Roman" w:hAnsi="Arial" w:cs="Arial"/>
          <w:b/>
          <w:bCs/>
          <w:color w:val="727272"/>
          <w:sz w:val="21"/>
          <w:szCs w:val="21"/>
          <w:lang w:eastAsia="ru-RU"/>
        </w:rPr>
        <w:t>обязательные учебные предметы</w:t>
      </w:r>
      <w:r w:rsidRPr="00D57DE4">
        <w:rPr>
          <w:rFonts w:ascii="Arial" w:eastAsia="Times New Roman" w:hAnsi="Arial" w:cs="Arial"/>
          <w:color w:val="727272"/>
          <w:sz w:val="21"/>
          <w:szCs w:val="21"/>
          <w:lang w:eastAsia="ru-RU"/>
        </w:rPr>
        <w:t>). ЕГЭ по учебному предмету «Математика» проводится по двум уровням – </w:t>
      </w:r>
      <w:r w:rsidRPr="00D57DE4">
        <w:rPr>
          <w:rFonts w:ascii="Arial" w:eastAsia="Times New Roman" w:hAnsi="Arial" w:cs="Arial"/>
          <w:b/>
          <w:bCs/>
          <w:color w:val="727272"/>
          <w:sz w:val="21"/>
          <w:szCs w:val="21"/>
          <w:lang w:eastAsia="ru-RU"/>
        </w:rPr>
        <w:t>базовый</w:t>
      </w:r>
      <w:r w:rsidRPr="00D57DE4">
        <w:rPr>
          <w:rFonts w:ascii="Arial" w:eastAsia="Times New Roman" w:hAnsi="Arial" w:cs="Arial"/>
          <w:color w:val="727272"/>
          <w:sz w:val="21"/>
          <w:szCs w:val="21"/>
          <w:lang w:eastAsia="ru-RU"/>
        </w:rPr>
        <w:t>, результаты которого признаются в качестве результатов ГИА и </w:t>
      </w:r>
      <w:r w:rsidRPr="00D57DE4">
        <w:rPr>
          <w:rFonts w:ascii="Arial" w:eastAsia="Times New Roman" w:hAnsi="Arial" w:cs="Arial"/>
          <w:b/>
          <w:bCs/>
          <w:color w:val="727272"/>
          <w:sz w:val="21"/>
          <w:szCs w:val="21"/>
          <w:lang w:eastAsia="ru-RU"/>
        </w:rPr>
        <w:t>профильный, </w:t>
      </w:r>
      <w:r w:rsidRPr="00D57DE4">
        <w:rPr>
          <w:rFonts w:ascii="Arial" w:eastAsia="Times New Roman" w:hAnsi="Arial" w:cs="Arial"/>
          <w:color w:val="727272"/>
          <w:sz w:val="21"/>
          <w:szCs w:val="21"/>
          <w:lang w:eastAsia="ru-RU"/>
        </w:rPr>
        <w:t>результаты которого признаются в качестве результатов ГИА, а также в качестве результатов вступительных испытаний по математике при приеме в вуз;</w:t>
      </w:r>
    </w:p>
    <w:p w:rsidR="00D57DE4" w:rsidRPr="00D57DE4" w:rsidRDefault="00D57DE4" w:rsidP="00D57DE4">
      <w:pPr>
        <w:numPr>
          <w:ilvl w:val="0"/>
          <w:numId w:val="1"/>
        </w:numPr>
        <w:shd w:val="clear" w:color="auto" w:fill="FFFFFF"/>
        <w:spacing w:before="100" w:beforeAutospacing="1" w:after="100" w:afterAutospacing="1" w:line="240" w:lineRule="auto"/>
        <w:ind w:left="0"/>
        <w:rPr>
          <w:rFonts w:ascii="Arial" w:eastAsia="Times New Roman" w:hAnsi="Arial" w:cs="Arial"/>
          <w:color w:val="727272"/>
          <w:sz w:val="21"/>
          <w:szCs w:val="21"/>
          <w:lang w:eastAsia="ru-RU"/>
        </w:rPr>
      </w:pPr>
      <w:r w:rsidRPr="00D57DE4">
        <w:rPr>
          <w:rFonts w:ascii="Arial" w:eastAsia="Times New Roman" w:hAnsi="Arial" w:cs="Arial"/>
          <w:color w:val="727272"/>
          <w:sz w:val="21"/>
          <w:szCs w:val="21"/>
          <w:lang w:eastAsia="ru-RU"/>
        </w:rPr>
        <w:t>– экзамены в форме ЕГЭ по другим учебным предметам: «Биология», «География», «Иностранные языки» (английский, испанский, китайский, немецкий и французский), «Информатика», «История», «Литература», «Обществознание», «Физика», «Химия» (</w:t>
      </w:r>
      <w:r w:rsidRPr="00D57DE4">
        <w:rPr>
          <w:rFonts w:ascii="Arial" w:eastAsia="Times New Roman" w:hAnsi="Arial" w:cs="Arial"/>
          <w:b/>
          <w:bCs/>
          <w:color w:val="727272"/>
          <w:sz w:val="21"/>
          <w:szCs w:val="21"/>
          <w:lang w:eastAsia="ru-RU"/>
        </w:rPr>
        <w:t>учебные предметы по выбору</w:t>
      </w:r>
      <w:r w:rsidRPr="00D57DE4">
        <w:rPr>
          <w:rFonts w:ascii="Arial" w:eastAsia="Times New Roman" w:hAnsi="Arial" w:cs="Arial"/>
          <w:color w:val="727272"/>
          <w:sz w:val="21"/>
          <w:szCs w:val="21"/>
          <w:lang w:eastAsia="ru-RU"/>
        </w:rPr>
        <w:t>) участники ГИА сдают на добровольной основе по своему выбору для предоставления результатов ЕГЭ при приеме на обучение по программам бакалавриата и программам специалитета.</w:t>
      </w:r>
    </w:p>
    <w:p w:rsidR="00D57DE4" w:rsidRPr="00D57DE4" w:rsidRDefault="00D57DE4" w:rsidP="00D57DE4">
      <w:pPr>
        <w:numPr>
          <w:ilvl w:val="0"/>
          <w:numId w:val="1"/>
        </w:numPr>
        <w:shd w:val="clear" w:color="auto" w:fill="FFFFFF"/>
        <w:spacing w:before="100" w:beforeAutospacing="1" w:after="100" w:afterAutospacing="1" w:line="240" w:lineRule="auto"/>
        <w:ind w:left="0"/>
        <w:jc w:val="center"/>
        <w:rPr>
          <w:rFonts w:ascii="Arial" w:eastAsia="Times New Roman" w:hAnsi="Arial" w:cs="Arial"/>
          <w:color w:val="727272"/>
          <w:sz w:val="21"/>
          <w:szCs w:val="21"/>
          <w:lang w:eastAsia="ru-RU"/>
        </w:rPr>
      </w:pPr>
      <w:r w:rsidRPr="00D57DE4">
        <w:rPr>
          <w:rFonts w:ascii="Arial" w:eastAsia="Times New Roman" w:hAnsi="Arial" w:cs="Arial"/>
          <w:color w:val="727272"/>
          <w:sz w:val="21"/>
          <w:szCs w:val="21"/>
          <w:lang w:eastAsia="ru-RU"/>
        </w:rPr>
        <w:t>Повторная сдача ГИА</w:t>
      </w:r>
    </w:p>
    <w:p w:rsidR="00D57DE4" w:rsidRPr="00D57DE4" w:rsidRDefault="00D57DE4" w:rsidP="00D57DE4">
      <w:pPr>
        <w:numPr>
          <w:ilvl w:val="0"/>
          <w:numId w:val="1"/>
        </w:numPr>
        <w:shd w:val="clear" w:color="auto" w:fill="FFFFFF"/>
        <w:spacing w:before="100" w:beforeAutospacing="1" w:after="100" w:afterAutospacing="1" w:line="240" w:lineRule="auto"/>
        <w:ind w:left="0"/>
        <w:rPr>
          <w:rFonts w:ascii="Arial" w:eastAsia="Times New Roman" w:hAnsi="Arial" w:cs="Arial"/>
          <w:color w:val="727272"/>
          <w:sz w:val="21"/>
          <w:szCs w:val="21"/>
          <w:lang w:eastAsia="ru-RU"/>
        </w:rPr>
      </w:pPr>
      <w:r w:rsidRPr="00D57DE4">
        <w:rPr>
          <w:rFonts w:ascii="Arial" w:eastAsia="Times New Roman" w:hAnsi="Arial" w:cs="Arial"/>
          <w:color w:val="727272"/>
          <w:sz w:val="21"/>
          <w:szCs w:val="21"/>
          <w:lang w:eastAsia="ru-RU"/>
        </w:rPr>
        <w:t>Если участник ГИА</w:t>
      </w:r>
      <w:r w:rsidRPr="00D57DE4">
        <w:rPr>
          <w:rFonts w:ascii="Arial" w:eastAsia="Times New Roman" w:hAnsi="Arial" w:cs="Arial"/>
          <w:b/>
          <w:bCs/>
          <w:color w:val="727272"/>
          <w:sz w:val="21"/>
          <w:szCs w:val="21"/>
          <w:lang w:eastAsia="ru-RU"/>
        </w:rPr>
        <w:t> получил</w:t>
      </w:r>
      <w:r w:rsidRPr="00D57DE4">
        <w:rPr>
          <w:rFonts w:ascii="Arial" w:eastAsia="Times New Roman" w:hAnsi="Arial" w:cs="Arial"/>
          <w:color w:val="727272"/>
          <w:sz w:val="21"/>
          <w:szCs w:val="21"/>
          <w:lang w:eastAsia="ru-RU"/>
        </w:rPr>
        <w:t> по одному из обязательных учебных предметов </w:t>
      </w:r>
      <w:r w:rsidRPr="00D57DE4">
        <w:rPr>
          <w:rFonts w:ascii="Arial" w:eastAsia="Times New Roman" w:hAnsi="Arial" w:cs="Arial"/>
          <w:b/>
          <w:bCs/>
          <w:color w:val="727272"/>
          <w:sz w:val="21"/>
          <w:szCs w:val="21"/>
          <w:lang w:eastAsia="ru-RU"/>
        </w:rPr>
        <w:t>(русский язык и математика)</w:t>
      </w:r>
      <w:r w:rsidRPr="00D57DE4">
        <w:rPr>
          <w:rFonts w:ascii="Arial" w:eastAsia="Times New Roman" w:hAnsi="Arial" w:cs="Arial"/>
          <w:color w:val="727272"/>
          <w:sz w:val="21"/>
          <w:szCs w:val="21"/>
          <w:lang w:eastAsia="ru-RU"/>
        </w:rPr>
        <w:t> </w:t>
      </w:r>
      <w:r w:rsidRPr="00D57DE4">
        <w:rPr>
          <w:rFonts w:ascii="Arial" w:eastAsia="Times New Roman" w:hAnsi="Arial" w:cs="Arial"/>
          <w:b/>
          <w:bCs/>
          <w:color w:val="727272"/>
          <w:sz w:val="21"/>
          <w:szCs w:val="21"/>
          <w:lang w:eastAsia="ru-RU"/>
        </w:rPr>
        <w:t>неудовлетворительный результат</w:t>
      </w:r>
      <w:r w:rsidRPr="00D57DE4">
        <w:rPr>
          <w:rFonts w:ascii="Arial" w:eastAsia="Times New Roman" w:hAnsi="Arial" w:cs="Arial"/>
          <w:color w:val="727272"/>
          <w:sz w:val="21"/>
          <w:szCs w:val="21"/>
          <w:lang w:eastAsia="ru-RU"/>
        </w:rPr>
        <w:t>, он </w:t>
      </w:r>
      <w:r w:rsidRPr="00D57DE4">
        <w:rPr>
          <w:rFonts w:ascii="Arial" w:eastAsia="Times New Roman" w:hAnsi="Arial" w:cs="Arial"/>
          <w:b/>
          <w:bCs/>
          <w:color w:val="727272"/>
          <w:sz w:val="21"/>
          <w:szCs w:val="21"/>
          <w:lang w:eastAsia="ru-RU"/>
        </w:rPr>
        <w:t>допускается повторно</w:t>
      </w:r>
      <w:r w:rsidRPr="00D57DE4">
        <w:rPr>
          <w:rFonts w:ascii="Arial" w:eastAsia="Times New Roman" w:hAnsi="Arial" w:cs="Arial"/>
          <w:color w:val="727272"/>
          <w:sz w:val="21"/>
          <w:szCs w:val="21"/>
          <w:lang w:eastAsia="ru-RU"/>
        </w:rPr>
        <w:t> к ГИА по данному учебному предмету в текущем году </w:t>
      </w:r>
      <w:r w:rsidRPr="00D57DE4">
        <w:rPr>
          <w:rFonts w:ascii="Arial" w:eastAsia="Times New Roman" w:hAnsi="Arial" w:cs="Arial"/>
          <w:b/>
          <w:bCs/>
          <w:color w:val="727272"/>
          <w:sz w:val="21"/>
          <w:szCs w:val="21"/>
          <w:lang w:eastAsia="ru-RU"/>
        </w:rPr>
        <w:t>в резервные сроки основного периода</w:t>
      </w:r>
      <w:r w:rsidRPr="00D57DE4">
        <w:rPr>
          <w:rFonts w:ascii="Arial" w:eastAsia="Times New Roman" w:hAnsi="Arial" w:cs="Arial"/>
          <w:color w:val="727272"/>
          <w:sz w:val="21"/>
          <w:szCs w:val="21"/>
          <w:lang w:eastAsia="ru-RU"/>
        </w:rPr>
        <w:t> проведения экзаменов.</w:t>
      </w:r>
    </w:p>
    <w:p w:rsidR="00D57DE4" w:rsidRPr="00D57DE4" w:rsidRDefault="00D57DE4" w:rsidP="00D57DE4">
      <w:pPr>
        <w:numPr>
          <w:ilvl w:val="0"/>
          <w:numId w:val="1"/>
        </w:numPr>
        <w:shd w:val="clear" w:color="auto" w:fill="FFFFFF"/>
        <w:spacing w:before="100" w:beforeAutospacing="1" w:after="100" w:afterAutospacing="1" w:line="240" w:lineRule="auto"/>
        <w:ind w:left="0"/>
        <w:rPr>
          <w:rFonts w:ascii="Arial" w:eastAsia="Times New Roman" w:hAnsi="Arial" w:cs="Arial"/>
          <w:color w:val="727272"/>
          <w:sz w:val="21"/>
          <w:szCs w:val="21"/>
          <w:lang w:eastAsia="ru-RU"/>
        </w:rPr>
      </w:pPr>
      <w:r w:rsidRPr="00D57DE4">
        <w:rPr>
          <w:rFonts w:ascii="Arial" w:eastAsia="Times New Roman" w:hAnsi="Arial" w:cs="Arial"/>
          <w:b/>
          <w:bCs/>
          <w:color w:val="727272"/>
          <w:sz w:val="21"/>
          <w:szCs w:val="21"/>
          <w:lang w:eastAsia="ru-RU"/>
        </w:rPr>
        <w:lastRenderedPageBreak/>
        <w:t>В дополнительный период</w:t>
      </w:r>
      <w:r w:rsidRPr="00D57DE4">
        <w:rPr>
          <w:rFonts w:ascii="Arial" w:eastAsia="Times New Roman" w:hAnsi="Arial" w:cs="Arial"/>
          <w:color w:val="727272"/>
          <w:sz w:val="21"/>
          <w:szCs w:val="21"/>
          <w:lang w:eastAsia="ru-RU"/>
        </w:rPr>
        <w:t>, но не ранее 1 сентября текущего года по решению председателя ГЭК к ГИА в форме </w:t>
      </w:r>
      <w:r w:rsidRPr="00D57DE4">
        <w:rPr>
          <w:rFonts w:ascii="Arial" w:eastAsia="Times New Roman" w:hAnsi="Arial" w:cs="Arial"/>
          <w:b/>
          <w:bCs/>
          <w:color w:val="727272"/>
          <w:sz w:val="21"/>
          <w:szCs w:val="21"/>
          <w:lang w:eastAsia="ru-RU"/>
        </w:rPr>
        <w:t>ЕГЭ по русскому языку и (или) математике базового уровня (к ГИА в форме ГВЭ по русскому языку и (или) математике)</w:t>
      </w:r>
      <w:r w:rsidRPr="00D57DE4">
        <w:rPr>
          <w:rFonts w:ascii="Arial" w:eastAsia="Times New Roman" w:hAnsi="Arial" w:cs="Arial"/>
          <w:color w:val="727272"/>
          <w:sz w:val="21"/>
          <w:szCs w:val="21"/>
          <w:lang w:eastAsia="ru-RU"/>
        </w:rPr>
        <w:t>, </w:t>
      </w:r>
      <w:r w:rsidRPr="00D57DE4">
        <w:rPr>
          <w:rFonts w:ascii="Arial" w:eastAsia="Times New Roman" w:hAnsi="Arial" w:cs="Arial"/>
          <w:b/>
          <w:bCs/>
          <w:color w:val="727272"/>
          <w:sz w:val="21"/>
          <w:szCs w:val="21"/>
          <w:lang w:eastAsia="ru-RU"/>
        </w:rPr>
        <w:t>допускаются:</w:t>
      </w:r>
    </w:p>
    <w:p w:rsidR="00D57DE4" w:rsidRPr="00D57DE4" w:rsidRDefault="00D57DE4" w:rsidP="00D57DE4">
      <w:pPr>
        <w:numPr>
          <w:ilvl w:val="0"/>
          <w:numId w:val="1"/>
        </w:numPr>
        <w:shd w:val="clear" w:color="auto" w:fill="FFFFFF"/>
        <w:spacing w:before="100" w:beforeAutospacing="1" w:after="100" w:afterAutospacing="1" w:line="240" w:lineRule="auto"/>
        <w:ind w:left="0"/>
        <w:rPr>
          <w:rFonts w:ascii="Arial" w:eastAsia="Times New Roman" w:hAnsi="Arial" w:cs="Arial"/>
          <w:color w:val="727272"/>
          <w:sz w:val="21"/>
          <w:szCs w:val="21"/>
          <w:lang w:eastAsia="ru-RU"/>
        </w:rPr>
      </w:pPr>
      <w:r w:rsidRPr="00D57DE4">
        <w:rPr>
          <w:rFonts w:ascii="Arial" w:eastAsia="Times New Roman" w:hAnsi="Arial" w:cs="Arial"/>
          <w:color w:val="727272"/>
          <w:sz w:val="21"/>
          <w:szCs w:val="21"/>
          <w:lang w:eastAsia="ru-RU"/>
        </w:rPr>
        <w:t>– </w:t>
      </w:r>
      <w:r w:rsidRPr="00D57DE4">
        <w:rPr>
          <w:rFonts w:ascii="Arial" w:eastAsia="Times New Roman" w:hAnsi="Arial" w:cs="Arial"/>
          <w:b/>
          <w:bCs/>
          <w:color w:val="727272"/>
          <w:sz w:val="21"/>
          <w:szCs w:val="21"/>
          <w:lang w:eastAsia="ru-RU"/>
        </w:rPr>
        <w:t>обучающиеся образовательных организаций и экстерны, не допущенные к ГИА</w:t>
      </w:r>
      <w:r w:rsidRPr="00D57DE4">
        <w:rPr>
          <w:rFonts w:ascii="Arial" w:eastAsia="Times New Roman" w:hAnsi="Arial" w:cs="Arial"/>
          <w:color w:val="727272"/>
          <w:sz w:val="21"/>
          <w:szCs w:val="21"/>
          <w:lang w:eastAsia="ru-RU"/>
        </w:rPr>
        <w:t> в текущем учебном году, но получившие допуск к ГИА в сроки, исключающие возможность прохождения ГИА до завершения основного периода проведения ГИА в текущем году;</w:t>
      </w:r>
    </w:p>
    <w:p w:rsidR="00D57DE4" w:rsidRPr="00D57DE4" w:rsidRDefault="00D57DE4" w:rsidP="00D57DE4">
      <w:pPr>
        <w:numPr>
          <w:ilvl w:val="0"/>
          <w:numId w:val="1"/>
        </w:numPr>
        <w:shd w:val="clear" w:color="auto" w:fill="FFFFFF"/>
        <w:spacing w:before="100" w:beforeAutospacing="1" w:after="100" w:afterAutospacing="1" w:line="240" w:lineRule="auto"/>
        <w:ind w:left="0"/>
        <w:rPr>
          <w:rFonts w:ascii="Arial" w:eastAsia="Times New Roman" w:hAnsi="Arial" w:cs="Arial"/>
          <w:color w:val="727272"/>
          <w:sz w:val="21"/>
          <w:szCs w:val="21"/>
          <w:lang w:eastAsia="ru-RU"/>
        </w:rPr>
      </w:pPr>
      <w:r w:rsidRPr="00D57DE4">
        <w:rPr>
          <w:rFonts w:ascii="Arial" w:eastAsia="Times New Roman" w:hAnsi="Arial" w:cs="Arial"/>
          <w:color w:val="727272"/>
          <w:sz w:val="21"/>
          <w:szCs w:val="21"/>
          <w:lang w:eastAsia="ru-RU"/>
        </w:rPr>
        <w:t>– </w:t>
      </w:r>
      <w:r w:rsidRPr="00D57DE4">
        <w:rPr>
          <w:rFonts w:ascii="Arial" w:eastAsia="Times New Roman" w:hAnsi="Arial" w:cs="Arial"/>
          <w:b/>
          <w:bCs/>
          <w:color w:val="727272"/>
          <w:sz w:val="21"/>
          <w:szCs w:val="21"/>
          <w:lang w:eastAsia="ru-RU"/>
        </w:rPr>
        <w:t>участники ГИА, не прошедшие ГИА по обязательным учебным предметам</w:t>
      </w:r>
      <w:r w:rsidRPr="00D57DE4">
        <w:rPr>
          <w:rFonts w:ascii="Arial" w:eastAsia="Times New Roman" w:hAnsi="Arial" w:cs="Arial"/>
          <w:color w:val="727272"/>
          <w:sz w:val="21"/>
          <w:szCs w:val="21"/>
          <w:lang w:eastAsia="ru-RU"/>
        </w:rPr>
        <w:t>, в том числе участники ГИА, чьи результаты ГИА по обязательным учебным предметам в текущем учебном году были аннулированы по решению председателя ГЭК в случае выявления фактов нарушения Порядка участниками ГИА;</w:t>
      </w:r>
    </w:p>
    <w:p w:rsidR="00D57DE4" w:rsidRPr="00D57DE4" w:rsidRDefault="00D57DE4" w:rsidP="00D57DE4">
      <w:pPr>
        <w:numPr>
          <w:ilvl w:val="0"/>
          <w:numId w:val="1"/>
        </w:numPr>
        <w:shd w:val="clear" w:color="auto" w:fill="FFFFFF"/>
        <w:spacing w:before="100" w:beforeAutospacing="1" w:after="100" w:afterAutospacing="1" w:line="240" w:lineRule="auto"/>
        <w:ind w:left="0"/>
        <w:rPr>
          <w:rFonts w:ascii="Arial" w:eastAsia="Times New Roman" w:hAnsi="Arial" w:cs="Arial"/>
          <w:color w:val="727272"/>
          <w:sz w:val="21"/>
          <w:szCs w:val="21"/>
          <w:lang w:eastAsia="ru-RU"/>
        </w:rPr>
      </w:pPr>
      <w:r w:rsidRPr="00D57DE4">
        <w:rPr>
          <w:rFonts w:ascii="Arial" w:eastAsia="Times New Roman" w:hAnsi="Arial" w:cs="Arial"/>
          <w:color w:val="727272"/>
          <w:sz w:val="21"/>
          <w:szCs w:val="21"/>
          <w:lang w:eastAsia="ru-RU"/>
        </w:rPr>
        <w:t>– </w:t>
      </w:r>
      <w:r w:rsidRPr="00D57DE4">
        <w:rPr>
          <w:rFonts w:ascii="Arial" w:eastAsia="Times New Roman" w:hAnsi="Arial" w:cs="Arial"/>
          <w:b/>
          <w:bCs/>
          <w:color w:val="727272"/>
          <w:sz w:val="21"/>
          <w:szCs w:val="21"/>
          <w:lang w:eastAsia="ru-RU"/>
        </w:rPr>
        <w:t>участники ГИА, получившие на ГИА неудовлетворительные результаты более чем по одному</w:t>
      </w:r>
      <w:r w:rsidRPr="00D57DE4">
        <w:rPr>
          <w:rFonts w:ascii="Arial" w:eastAsia="Times New Roman" w:hAnsi="Arial" w:cs="Arial"/>
          <w:color w:val="727272"/>
          <w:sz w:val="21"/>
          <w:szCs w:val="21"/>
          <w:lang w:eastAsia="ru-RU"/>
        </w:rPr>
        <w:t> обязательному учебному предмету, либо получившие повторно неудовлетворительный результат по одному из этих предметов на ГИА в резервные сроки.</w:t>
      </w:r>
    </w:p>
    <w:p w:rsidR="00D57DE4" w:rsidRPr="00D57DE4" w:rsidRDefault="00D57DE4" w:rsidP="00D57DE4">
      <w:pPr>
        <w:numPr>
          <w:ilvl w:val="0"/>
          <w:numId w:val="1"/>
        </w:numPr>
        <w:shd w:val="clear" w:color="auto" w:fill="FFFFFF"/>
        <w:spacing w:before="100" w:beforeAutospacing="1" w:after="100" w:afterAutospacing="1" w:line="240" w:lineRule="auto"/>
        <w:ind w:left="0"/>
        <w:rPr>
          <w:rFonts w:ascii="Arial" w:eastAsia="Times New Roman" w:hAnsi="Arial" w:cs="Arial"/>
          <w:color w:val="727272"/>
          <w:sz w:val="21"/>
          <w:szCs w:val="21"/>
          <w:lang w:eastAsia="ru-RU"/>
        </w:rPr>
      </w:pPr>
      <w:r w:rsidRPr="00D57DE4">
        <w:rPr>
          <w:rFonts w:ascii="Arial" w:eastAsia="Times New Roman" w:hAnsi="Arial" w:cs="Arial"/>
          <w:b/>
          <w:bCs/>
          <w:color w:val="727272"/>
          <w:sz w:val="21"/>
          <w:szCs w:val="21"/>
          <w:lang w:eastAsia="ru-RU"/>
        </w:rPr>
        <w:t>Заявление</w:t>
      </w:r>
      <w:r w:rsidRPr="00D57DE4">
        <w:rPr>
          <w:rFonts w:ascii="Arial" w:eastAsia="Times New Roman" w:hAnsi="Arial" w:cs="Arial"/>
          <w:color w:val="727272"/>
          <w:sz w:val="21"/>
          <w:szCs w:val="21"/>
          <w:lang w:eastAsia="ru-RU"/>
        </w:rPr>
        <w:t> об участии в ГИА </w:t>
      </w:r>
      <w:r w:rsidRPr="00D57DE4">
        <w:rPr>
          <w:rFonts w:ascii="Arial" w:eastAsia="Times New Roman" w:hAnsi="Arial" w:cs="Arial"/>
          <w:b/>
          <w:bCs/>
          <w:color w:val="727272"/>
          <w:sz w:val="21"/>
          <w:szCs w:val="21"/>
          <w:lang w:eastAsia="ru-RU"/>
        </w:rPr>
        <w:t>в дополнительный период</w:t>
      </w:r>
      <w:r w:rsidRPr="00D57DE4">
        <w:rPr>
          <w:rFonts w:ascii="Arial" w:eastAsia="Times New Roman" w:hAnsi="Arial" w:cs="Arial"/>
          <w:color w:val="727272"/>
          <w:sz w:val="21"/>
          <w:szCs w:val="21"/>
          <w:lang w:eastAsia="ru-RU"/>
        </w:rPr>
        <w:t> подается не позднее, чем за две недели до начала указанного периода.</w:t>
      </w:r>
    </w:p>
    <w:p w:rsidR="00D57DE4" w:rsidRPr="00D57DE4" w:rsidRDefault="00D57DE4" w:rsidP="00D57DE4">
      <w:pPr>
        <w:numPr>
          <w:ilvl w:val="0"/>
          <w:numId w:val="1"/>
        </w:numPr>
        <w:shd w:val="clear" w:color="auto" w:fill="FFFFFF"/>
        <w:spacing w:before="100" w:beforeAutospacing="1" w:after="100" w:afterAutospacing="1" w:line="240" w:lineRule="auto"/>
        <w:ind w:left="0"/>
        <w:rPr>
          <w:rFonts w:ascii="Arial" w:eastAsia="Times New Roman" w:hAnsi="Arial" w:cs="Arial"/>
          <w:color w:val="727272"/>
          <w:sz w:val="21"/>
          <w:szCs w:val="21"/>
          <w:lang w:eastAsia="ru-RU"/>
        </w:rPr>
      </w:pPr>
      <w:r w:rsidRPr="00D57DE4">
        <w:rPr>
          <w:rFonts w:ascii="Arial" w:eastAsia="Times New Roman" w:hAnsi="Arial" w:cs="Arial"/>
          <w:b/>
          <w:bCs/>
          <w:color w:val="727272"/>
          <w:sz w:val="21"/>
          <w:szCs w:val="21"/>
          <w:lang w:eastAsia="ru-RU"/>
        </w:rPr>
        <w:t>Участникам ГИА, не прошедшим ГИА по обязательным учебным предметам</w:t>
      </w:r>
      <w:r w:rsidRPr="00D57DE4">
        <w:rPr>
          <w:rFonts w:ascii="Arial" w:eastAsia="Times New Roman" w:hAnsi="Arial" w:cs="Arial"/>
          <w:color w:val="727272"/>
          <w:sz w:val="21"/>
          <w:szCs w:val="21"/>
          <w:lang w:eastAsia="ru-RU"/>
        </w:rPr>
        <w:t>, в том числе участникам ГИА, чьи результаты ГИА по обязательным учебным предметам </w:t>
      </w:r>
      <w:r w:rsidRPr="00D57DE4">
        <w:rPr>
          <w:rFonts w:ascii="Arial" w:eastAsia="Times New Roman" w:hAnsi="Arial" w:cs="Arial"/>
          <w:b/>
          <w:bCs/>
          <w:color w:val="727272"/>
          <w:sz w:val="21"/>
          <w:szCs w:val="21"/>
          <w:lang w:eastAsia="ru-RU"/>
        </w:rPr>
        <w:t>в дополнительном периоде и (или) резервные сроки дополнительного периода </w:t>
      </w:r>
      <w:r w:rsidRPr="00D57DE4">
        <w:rPr>
          <w:rFonts w:ascii="Arial" w:eastAsia="Times New Roman" w:hAnsi="Arial" w:cs="Arial"/>
          <w:color w:val="727272"/>
          <w:sz w:val="21"/>
          <w:szCs w:val="21"/>
          <w:lang w:eastAsia="ru-RU"/>
        </w:rPr>
        <w:t>были аннулированы по решению председателя ГЭК в случае выявления фактов нарушения Порядка участниками ГИА, </w:t>
      </w:r>
      <w:r w:rsidRPr="00D57DE4">
        <w:rPr>
          <w:rFonts w:ascii="Arial" w:eastAsia="Times New Roman" w:hAnsi="Arial" w:cs="Arial"/>
          <w:b/>
          <w:bCs/>
          <w:color w:val="727272"/>
          <w:sz w:val="21"/>
          <w:szCs w:val="21"/>
          <w:lang w:eastAsia="ru-RU"/>
        </w:rPr>
        <w:t>а также участникам ГИА</w:t>
      </w:r>
      <w:r w:rsidRPr="00D57DE4">
        <w:rPr>
          <w:rFonts w:ascii="Arial" w:eastAsia="Times New Roman" w:hAnsi="Arial" w:cs="Arial"/>
          <w:color w:val="727272"/>
          <w:sz w:val="21"/>
          <w:szCs w:val="21"/>
          <w:lang w:eastAsia="ru-RU"/>
        </w:rPr>
        <w:t>,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дополнительного периода, </w:t>
      </w:r>
      <w:r w:rsidRPr="00D57DE4">
        <w:rPr>
          <w:rFonts w:ascii="Arial" w:eastAsia="Times New Roman" w:hAnsi="Arial" w:cs="Arial"/>
          <w:b/>
          <w:bCs/>
          <w:color w:val="727272"/>
          <w:sz w:val="21"/>
          <w:szCs w:val="21"/>
          <w:lang w:eastAsia="ru-RU"/>
        </w:rPr>
        <w:t>предоставляется право повторно пройти ГИА по соответствующему учебному предмету (соответствующим учебным предметам) в следующем году.</w:t>
      </w:r>
    </w:p>
    <w:p w:rsidR="00D57DE4" w:rsidRPr="00D57DE4" w:rsidRDefault="00D57DE4" w:rsidP="00D57DE4">
      <w:pPr>
        <w:numPr>
          <w:ilvl w:val="0"/>
          <w:numId w:val="1"/>
        </w:numPr>
        <w:shd w:val="clear" w:color="auto" w:fill="FFFFFF"/>
        <w:spacing w:before="100" w:beforeAutospacing="1" w:after="100" w:afterAutospacing="1" w:line="240" w:lineRule="auto"/>
        <w:ind w:left="0"/>
        <w:jc w:val="center"/>
        <w:rPr>
          <w:rFonts w:ascii="Arial" w:eastAsia="Times New Roman" w:hAnsi="Arial" w:cs="Arial"/>
          <w:color w:val="727272"/>
          <w:sz w:val="21"/>
          <w:szCs w:val="21"/>
          <w:lang w:eastAsia="ru-RU"/>
        </w:rPr>
      </w:pPr>
      <w:r w:rsidRPr="00D57DE4">
        <w:rPr>
          <w:rFonts w:ascii="Arial" w:eastAsia="Times New Roman" w:hAnsi="Arial" w:cs="Arial"/>
          <w:color w:val="727272"/>
          <w:sz w:val="21"/>
          <w:szCs w:val="21"/>
          <w:lang w:eastAsia="ru-RU"/>
        </w:rPr>
        <w:t> Информирование участников о результатах</w:t>
      </w:r>
    </w:p>
    <w:p w:rsidR="00D57DE4" w:rsidRPr="00D57DE4" w:rsidRDefault="00D57DE4" w:rsidP="00D57DE4">
      <w:pPr>
        <w:numPr>
          <w:ilvl w:val="0"/>
          <w:numId w:val="1"/>
        </w:numPr>
        <w:shd w:val="clear" w:color="auto" w:fill="FFFFFF"/>
        <w:spacing w:before="100" w:beforeAutospacing="1" w:after="100" w:afterAutospacing="1" w:line="240" w:lineRule="auto"/>
        <w:ind w:left="0"/>
        <w:rPr>
          <w:rFonts w:ascii="Arial" w:eastAsia="Times New Roman" w:hAnsi="Arial" w:cs="Arial"/>
          <w:color w:val="727272"/>
          <w:sz w:val="21"/>
          <w:szCs w:val="21"/>
          <w:lang w:eastAsia="ru-RU"/>
        </w:rPr>
      </w:pPr>
      <w:r w:rsidRPr="00D57DE4">
        <w:rPr>
          <w:rFonts w:ascii="Arial" w:eastAsia="Times New Roman" w:hAnsi="Arial" w:cs="Arial"/>
          <w:color w:val="727272"/>
          <w:sz w:val="21"/>
          <w:szCs w:val="21"/>
          <w:lang w:eastAsia="ru-RU"/>
        </w:rPr>
        <w:t>После утверждения результаты экзаменов в течение одного рабочего дня передаются в образовательные организации, а также органы местного самоуправления, осуществляющие управление в сфере образования, учредителям и загранучреждениям для ознакомления участников экзаменов с утвержденными председателем ГЭК результатами экзаменов.</w:t>
      </w:r>
    </w:p>
    <w:p w:rsidR="00D57DE4" w:rsidRPr="00D57DE4" w:rsidRDefault="00D57DE4" w:rsidP="00D57DE4">
      <w:pPr>
        <w:numPr>
          <w:ilvl w:val="0"/>
          <w:numId w:val="1"/>
        </w:numPr>
        <w:shd w:val="clear" w:color="auto" w:fill="FFFFFF"/>
        <w:spacing w:before="100" w:beforeAutospacing="1" w:after="100" w:afterAutospacing="1" w:line="240" w:lineRule="auto"/>
        <w:ind w:left="0"/>
        <w:rPr>
          <w:rFonts w:ascii="Arial" w:eastAsia="Times New Roman" w:hAnsi="Arial" w:cs="Arial"/>
          <w:color w:val="727272"/>
          <w:sz w:val="21"/>
          <w:szCs w:val="21"/>
          <w:lang w:eastAsia="ru-RU"/>
        </w:rPr>
      </w:pPr>
      <w:r w:rsidRPr="00D57DE4">
        <w:rPr>
          <w:rFonts w:ascii="Arial" w:eastAsia="Times New Roman" w:hAnsi="Arial" w:cs="Arial"/>
          <w:color w:val="727272"/>
          <w:sz w:val="21"/>
          <w:szCs w:val="21"/>
          <w:lang w:eastAsia="ru-RU"/>
        </w:rPr>
        <w:t>Ознакомление участников экзаменов с утвержденными председателем ГЭК результатами экзамена по учебному предмету осуществляется в течение одного рабочего дня со дня их передачи в образовательные организации, а также органы местного самоуправления, осуществляющие управление в сфере образования, учредителям и загранучреждениям. Указанный день считается официальным днем объявления результатов экзаменов.</w:t>
      </w:r>
    </w:p>
    <w:p w:rsidR="00D57DE4" w:rsidRPr="00D57DE4" w:rsidRDefault="00D57DE4" w:rsidP="00D57DE4">
      <w:pPr>
        <w:numPr>
          <w:ilvl w:val="0"/>
          <w:numId w:val="1"/>
        </w:numPr>
        <w:shd w:val="clear" w:color="auto" w:fill="FFFFFF"/>
        <w:spacing w:before="100" w:beforeAutospacing="1" w:after="100" w:afterAutospacing="1" w:line="240" w:lineRule="auto"/>
        <w:ind w:left="0"/>
        <w:jc w:val="center"/>
        <w:rPr>
          <w:rFonts w:ascii="Arial" w:eastAsia="Times New Roman" w:hAnsi="Arial" w:cs="Arial"/>
          <w:color w:val="727272"/>
          <w:sz w:val="21"/>
          <w:szCs w:val="21"/>
          <w:lang w:eastAsia="ru-RU"/>
        </w:rPr>
      </w:pPr>
      <w:r w:rsidRPr="00D57DE4">
        <w:rPr>
          <w:rFonts w:ascii="Arial" w:eastAsia="Times New Roman" w:hAnsi="Arial" w:cs="Arial"/>
          <w:color w:val="727272"/>
          <w:sz w:val="21"/>
          <w:szCs w:val="21"/>
          <w:lang w:eastAsia="ru-RU"/>
        </w:rPr>
        <w:t>Нововведения в проведении ЕГЭ</w:t>
      </w:r>
    </w:p>
    <w:p w:rsidR="00D57DE4" w:rsidRPr="00D57DE4" w:rsidRDefault="00D57DE4" w:rsidP="00D57DE4">
      <w:pPr>
        <w:numPr>
          <w:ilvl w:val="0"/>
          <w:numId w:val="1"/>
        </w:numPr>
        <w:shd w:val="clear" w:color="auto" w:fill="FFFFFF"/>
        <w:spacing w:before="100" w:beforeAutospacing="1" w:after="100" w:afterAutospacing="1" w:line="240" w:lineRule="auto"/>
        <w:ind w:left="0"/>
        <w:rPr>
          <w:rFonts w:ascii="Arial" w:eastAsia="Times New Roman" w:hAnsi="Arial" w:cs="Arial"/>
          <w:color w:val="727272"/>
          <w:sz w:val="21"/>
          <w:szCs w:val="21"/>
          <w:lang w:eastAsia="ru-RU"/>
        </w:rPr>
      </w:pPr>
      <w:r w:rsidRPr="00D57DE4">
        <w:rPr>
          <w:rFonts w:ascii="Arial" w:eastAsia="Times New Roman" w:hAnsi="Arial" w:cs="Arial"/>
          <w:color w:val="727272"/>
          <w:sz w:val="21"/>
          <w:szCs w:val="21"/>
          <w:lang w:eastAsia="ru-RU"/>
        </w:rPr>
        <w:t>В 2024 году введены </w:t>
      </w:r>
      <w:r w:rsidRPr="00D57DE4">
        <w:rPr>
          <w:rFonts w:ascii="Arial" w:eastAsia="Times New Roman" w:hAnsi="Arial" w:cs="Arial"/>
          <w:b/>
          <w:bCs/>
          <w:color w:val="727272"/>
          <w:sz w:val="21"/>
          <w:szCs w:val="21"/>
          <w:lang w:eastAsia="ru-RU"/>
        </w:rPr>
        <w:t>дополнительные дни</w:t>
      </w:r>
      <w:r w:rsidRPr="00D57DE4">
        <w:rPr>
          <w:rFonts w:ascii="Arial" w:eastAsia="Times New Roman" w:hAnsi="Arial" w:cs="Arial"/>
          <w:color w:val="727272"/>
          <w:sz w:val="21"/>
          <w:szCs w:val="21"/>
          <w:lang w:eastAsia="ru-RU"/>
        </w:rPr>
        <w:t> пересдачи ЕГЭ. Это так называемые </w:t>
      </w:r>
      <w:r w:rsidRPr="00D57DE4">
        <w:rPr>
          <w:rFonts w:ascii="Arial" w:eastAsia="Times New Roman" w:hAnsi="Arial" w:cs="Arial"/>
          <w:b/>
          <w:bCs/>
          <w:color w:val="727272"/>
          <w:sz w:val="21"/>
          <w:szCs w:val="21"/>
          <w:lang w:eastAsia="ru-RU"/>
        </w:rPr>
        <w:t>президентские дни.</w:t>
      </w:r>
      <w:r w:rsidRPr="00D57DE4">
        <w:rPr>
          <w:rFonts w:ascii="Arial" w:eastAsia="Times New Roman" w:hAnsi="Arial" w:cs="Arial"/>
          <w:color w:val="727272"/>
          <w:sz w:val="21"/>
          <w:szCs w:val="21"/>
          <w:lang w:eastAsia="ru-RU"/>
        </w:rPr>
        <w:t> С учетом послания президента России Федеральному Собранию добавлены два дополнительных дня для пересдачи ЕГЭ. Это 4 и 5 июля. В эти дни выпускники 11 классов могли пересдать один из своих результатов текущего года. Причем, в случае участия в пересдаче экзамена 4 или 5 июля предыдущие результаты аннулируются по данному предмету. Данное нововведение актуально </w:t>
      </w:r>
      <w:r w:rsidRPr="00D57DE4">
        <w:rPr>
          <w:rFonts w:ascii="Arial" w:eastAsia="Times New Roman" w:hAnsi="Arial" w:cs="Arial"/>
          <w:b/>
          <w:bCs/>
          <w:color w:val="727272"/>
          <w:sz w:val="21"/>
          <w:szCs w:val="21"/>
          <w:lang w:eastAsia="ru-RU"/>
        </w:rPr>
        <w:t>только для выпускников текущего года.</w:t>
      </w:r>
    </w:p>
    <w:p w:rsidR="00D57DE4" w:rsidRPr="00D57DE4" w:rsidRDefault="00D57DE4" w:rsidP="00D57DE4">
      <w:pPr>
        <w:numPr>
          <w:ilvl w:val="0"/>
          <w:numId w:val="1"/>
        </w:numPr>
        <w:shd w:val="clear" w:color="auto" w:fill="FFFFFF"/>
        <w:spacing w:before="100" w:beforeAutospacing="1" w:after="100" w:afterAutospacing="1" w:line="240" w:lineRule="auto"/>
        <w:ind w:left="0"/>
        <w:jc w:val="center"/>
        <w:rPr>
          <w:rFonts w:ascii="Arial" w:eastAsia="Times New Roman" w:hAnsi="Arial" w:cs="Arial"/>
          <w:color w:val="727272"/>
          <w:sz w:val="21"/>
          <w:szCs w:val="21"/>
          <w:lang w:eastAsia="ru-RU"/>
        </w:rPr>
      </w:pPr>
      <w:r w:rsidRPr="00D57DE4">
        <w:rPr>
          <w:rFonts w:ascii="Arial" w:eastAsia="Times New Roman" w:hAnsi="Arial" w:cs="Arial"/>
          <w:color w:val="727272"/>
          <w:sz w:val="21"/>
          <w:szCs w:val="21"/>
          <w:lang w:eastAsia="ru-RU"/>
        </w:rPr>
        <w:t>Уважаемые выпускники прошлых лет (ВПЛ) и обучающиеся СПО!</w:t>
      </w:r>
    </w:p>
    <w:p w:rsidR="00D57DE4" w:rsidRPr="00D57DE4" w:rsidRDefault="00D57DE4" w:rsidP="00D57DE4">
      <w:pPr>
        <w:numPr>
          <w:ilvl w:val="0"/>
          <w:numId w:val="1"/>
        </w:numPr>
        <w:shd w:val="clear" w:color="auto" w:fill="FFFFFF"/>
        <w:spacing w:before="100" w:beforeAutospacing="1" w:after="100" w:afterAutospacing="1" w:line="240" w:lineRule="auto"/>
        <w:ind w:left="0"/>
        <w:rPr>
          <w:rFonts w:ascii="Arial" w:eastAsia="Times New Roman" w:hAnsi="Arial" w:cs="Arial"/>
          <w:color w:val="727272"/>
          <w:sz w:val="21"/>
          <w:szCs w:val="21"/>
          <w:lang w:eastAsia="ru-RU"/>
        </w:rPr>
      </w:pPr>
      <w:r w:rsidRPr="00D57DE4">
        <w:rPr>
          <w:rFonts w:ascii="Arial" w:eastAsia="Times New Roman" w:hAnsi="Arial" w:cs="Arial"/>
          <w:b/>
          <w:bCs/>
          <w:color w:val="727272"/>
          <w:sz w:val="21"/>
          <w:szCs w:val="21"/>
          <w:lang w:eastAsia="ru-RU"/>
        </w:rPr>
        <w:t> </w:t>
      </w:r>
      <w:r w:rsidRPr="00D57DE4">
        <w:rPr>
          <w:rFonts w:ascii="Arial" w:eastAsia="Times New Roman" w:hAnsi="Arial" w:cs="Arial"/>
          <w:color w:val="727272"/>
          <w:sz w:val="21"/>
          <w:szCs w:val="21"/>
          <w:lang w:eastAsia="ru-RU"/>
        </w:rPr>
        <w:t>Для участия в ЕГЭ предусмотрена возможность дистанционной подачи заявления на сайте </w:t>
      </w:r>
      <w:hyperlink r:id="rId6" w:history="1">
        <w:r w:rsidRPr="00D57DE4">
          <w:rPr>
            <w:rFonts w:ascii="Arial" w:eastAsia="Times New Roman" w:hAnsi="Arial" w:cs="Arial"/>
            <w:color w:val="253B80"/>
            <w:sz w:val="21"/>
            <w:szCs w:val="21"/>
            <w:u w:val="single"/>
            <w:lang w:eastAsia="ru-RU"/>
          </w:rPr>
          <w:t>https://gia66.ru/</w:t>
        </w:r>
      </w:hyperlink>
    </w:p>
    <w:p w:rsidR="00D57DE4" w:rsidRPr="00D57DE4" w:rsidRDefault="00D57DE4" w:rsidP="00D57DE4">
      <w:pPr>
        <w:numPr>
          <w:ilvl w:val="0"/>
          <w:numId w:val="1"/>
        </w:numPr>
        <w:shd w:val="clear" w:color="auto" w:fill="FFFFFF"/>
        <w:spacing w:before="100" w:beforeAutospacing="1" w:after="100" w:afterAutospacing="1" w:line="240" w:lineRule="auto"/>
        <w:ind w:left="0"/>
        <w:rPr>
          <w:rFonts w:ascii="Arial" w:eastAsia="Times New Roman" w:hAnsi="Arial" w:cs="Arial"/>
          <w:color w:val="727272"/>
          <w:sz w:val="21"/>
          <w:szCs w:val="21"/>
          <w:lang w:eastAsia="ru-RU"/>
        </w:rPr>
      </w:pPr>
      <w:r w:rsidRPr="00D57DE4">
        <w:rPr>
          <w:rFonts w:ascii="Arial" w:eastAsia="Times New Roman" w:hAnsi="Arial" w:cs="Arial"/>
          <w:noProof/>
          <w:color w:val="727272"/>
          <w:sz w:val="21"/>
          <w:szCs w:val="21"/>
          <w:lang w:eastAsia="ru-RU"/>
        </w:rPr>
        <w:drawing>
          <wp:inline distT="0" distB="0" distL="0" distR="0">
            <wp:extent cx="2857500" cy="1981200"/>
            <wp:effectExtent l="0" t="0" r="0" b="0"/>
            <wp:docPr id="1" name="Рисунок 1" descr="http://xn--d1arpf.xn--p1ai/wp-content/uploads/2024/11/01-300x2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xn--d1arpf.xn--p1ai/wp-content/uploads/2024/11/01-300x208.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57500" cy="1981200"/>
                    </a:xfrm>
                    <a:prstGeom prst="rect">
                      <a:avLst/>
                    </a:prstGeom>
                    <a:noFill/>
                    <a:ln>
                      <a:noFill/>
                    </a:ln>
                  </pic:spPr>
                </pic:pic>
              </a:graphicData>
            </a:graphic>
          </wp:inline>
        </w:drawing>
      </w:r>
    </w:p>
    <w:p w:rsidR="00D57DE4" w:rsidRPr="00D57DE4" w:rsidRDefault="00D57DE4" w:rsidP="00D57DE4">
      <w:pPr>
        <w:numPr>
          <w:ilvl w:val="0"/>
          <w:numId w:val="1"/>
        </w:numPr>
        <w:shd w:val="clear" w:color="auto" w:fill="FFFFFF"/>
        <w:spacing w:before="100" w:beforeAutospacing="1" w:after="100" w:afterAutospacing="1" w:line="240" w:lineRule="auto"/>
        <w:ind w:left="0"/>
        <w:rPr>
          <w:rFonts w:ascii="Arial" w:eastAsia="Times New Roman" w:hAnsi="Arial" w:cs="Arial"/>
          <w:color w:val="727272"/>
          <w:sz w:val="21"/>
          <w:szCs w:val="21"/>
          <w:lang w:eastAsia="ru-RU"/>
        </w:rPr>
      </w:pPr>
      <w:r w:rsidRPr="00D57DE4">
        <w:rPr>
          <w:rFonts w:ascii="Arial" w:eastAsia="Times New Roman" w:hAnsi="Arial" w:cs="Arial"/>
          <w:color w:val="727272"/>
          <w:sz w:val="21"/>
          <w:szCs w:val="21"/>
          <w:lang w:eastAsia="ru-RU"/>
        </w:rPr>
        <w:lastRenderedPageBreak/>
        <w:t>Для каждого участника экзамена на данной платформе создается личный кабинет.  Логином является ваша фамилия, паролем — номер документа (паспорт), который записан в вашем заявлении о регистрации на участие в ЕГЭ.  В личных кабинетах в дальнейшем появится информация о ППЭ, в которых вы будете сдавать экзамены. В последствии там же будет информация о результатах экзаменов. Также в личных кабинетах вы сможете подать апелляцию о несогласии с выставленными баллами.</w:t>
      </w:r>
    </w:p>
    <w:p w:rsidR="00D57DE4" w:rsidRPr="00D57DE4" w:rsidRDefault="00D57DE4" w:rsidP="00D57DE4">
      <w:pPr>
        <w:numPr>
          <w:ilvl w:val="0"/>
          <w:numId w:val="1"/>
        </w:numPr>
        <w:shd w:val="clear" w:color="auto" w:fill="FFFFFF"/>
        <w:spacing w:before="100" w:beforeAutospacing="1" w:after="100" w:afterAutospacing="1" w:line="240" w:lineRule="auto"/>
        <w:ind w:left="0"/>
        <w:rPr>
          <w:rFonts w:ascii="Arial" w:eastAsia="Times New Roman" w:hAnsi="Arial" w:cs="Arial"/>
          <w:color w:val="727272"/>
          <w:sz w:val="21"/>
          <w:szCs w:val="21"/>
          <w:lang w:eastAsia="ru-RU"/>
        </w:rPr>
      </w:pPr>
      <w:r w:rsidRPr="00D57DE4">
        <w:rPr>
          <w:rFonts w:ascii="Arial" w:eastAsia="Times New Roman" w:hAnsi="Arial" w:cs="Arial"/>
          <w:color w:val="727272"/>
          <w:sz w:val="21"/>
          <w:szCs w:val="21"/>
          <w:lang w:eastAsia="ru-RU"/>
        </w:rPr>
        <w:t>Заполненное на сайте </w:t>
      </w:r>
      <w:hyperlink r:id="rId8" w:history="1">
        <w:r w:rsidRPr="00D57DE4">
          <w:rPr>
            <w:rFonts w:ascii="Arial" w:eastAsia="Times New Roman" w:hAnsi="Arial" w:cs="Arial"/>
            <w:color w:val="253B80"/>
            <w:sz w:val="21"/>
            <w:szCs w:val="21"/>
            <w:u w:val="single"/>
            <w:lang w:eastAsia="ru-RU"/>
          </w:rPr>
          <w:t>https://gia66.ru/</w:t>
        </w:r>
      </w:hyperlink>
      <w:r w:rsidRPr="00D57DE4">
        <w:rPr>
          <w:rFonts w:ascii="Arial" w:eastAsia="Times New Roman" w:hAnsi="Arial" w:cs="Arial"/>
          <w:color w:val="727272"/>
          <w:sz w:val="21"/>
          <w:szCs w:val="21"/>
          <w:lang w:eastAsia="ru-RU"/>
        </w:rPr>
        <w:t>, распечатанное и подписанное заявление, а также оригиналы документов должны быть предоставлены лично в место регистрации в течение 2-х недель со дня подачи заявления, но не позже 1 февраля.</w:t>
      </w:r>
    </w:p>
    <w:p w:rsidR="00D57DE4" w:rsidRPr="00D57DE4" w:rsidRDefault="00D57DE4" w:rsidP="00D57DE4">
      <w:pPr>
        <w:numPr>
          <w:ilvl w:val="0"/>
          <w:numId w:val="1"/>
        </w:numPr>
        <w:shd w:val="clear" w:color="auto" w:fill="FFFFFF"/>
        <w:spacing w:before="100" w:beforeAutospacing="1" w:after="100" w:afterAutospacing="1" w:line="240" w:lineRule="auto"/>
        <w:ind w:left="0"/>
        <w:rPr>
          <w:rFonts w:ascii="Arial" w:eastAsia="Times New Roman" w:hAnsi="Arial" w:cs="Arial"/>
          <w:color w:val="727272"/>
          <w:sz w:val="21"/>
          <w:szCs w:val="21"/>
          <w:lang w:eastAsia="ru-RU"/>
        </w:rPr>
      </w:pPr>
      <w:r w:rsidRPr="00D57DE4">
        <w:rPr>
          <w:rFonts w:ascii="Arial" w:eastAsia="Times New Roman" w:hAnsi="Arial" w:cs="Arial"/>
          <w:b/>
          <w:bCs/>
          <w:color w:val="727272"/>
          <w:sz w:val="21"/>
          <w:szCs w:val="21"/>
          <w:lang w:eastAsia="ru-RU"/>
        </w:rPr>
        <w:t>!!!Обязательно к заявлению прикреплять документ об образовании (аттестат об окончании 11 классов или диплом; для лиц, обучающихся в образовательных организациях среднего профессионального образования при себе иметь справку об обучении) и указывать корректные и актуальные данные (в том числе контактные данные (№ телефона и e-</w:t>
      </w:r>
      <w:proofErr w:type="spellStart"/>
      <w:r w:rsidRPr="00D57DE4">
        <w:rPr>
          <w:rFonts w:ascii="Arial" w:eastAsia="Times New Roman" w:hAnsi="Arial" w:cs="Arial"/>
          <w:b/>
          <w:bCs/>
          <w:color w:val="727272"/>
          <w:sz w:val="21"/>
          <w:szCs w:val="21"/>
          <w:lang w:eastAsia="ru-RU"/>
        </w:rPr>
        <w:t>mail</w:t>
      </w:r>
      <w:proofErr w:type="spellEnd"/>
      <w:r w:rsidRPr="00D57DE4">
        <w:rPr>
          <w:rFonts w:ascii="Arial" w:eastAsia="Times New Roman" w:hAnsi="Arial" w:cs="Arial"/>
          <w:b/>
          <w:bCs/>
          <w:color w:val="727272"/>
          <w:sz w:val="21"/>
          <w:szCs w:val="21"/>
          <w:lang w:eastAsia="ru-RU"/>
        </w:rPr>
        <w:t>)!</w:t>
      </w:r>
    </w:p>
    <w:p w:rsidR="00D57DE4" w:rsidRPr="00D57DE4" w:rsidRDefault="00D57DE4" w:rsidP="00D57DE4">
      <w:pPr>
        <w:numPr>
          <w:ilvl w:val="0"/>
          <w:numId w:val="1"/>
        </w:numPr>
        <w:shd w:val="clear" w:color="auto" w:fill="FFFFFF"/>
        <w:spacing w:before="100" w:beforeAutospacing="1" w:after="100" w:afterAutospacing="1" w:line="240" w:lineRule="auto"/>
        <w:ind w:left="0"/>
        <w:rPr>
          <w:rFonts w:ascii="Arial" w:eastAsia="Times New Roman" w:hAnsi="Arial" w:cs="Arial"/>
          <w:color w:val="727272"/>
          <w:sz w:val="21"/>
          <w:szCs w:val="21"/>
          <w:lang w:eastAsia="ru-RU"/>
        </w:rPr>
      </w:pPr>
      <w:r w:rsidRPr="00D57DE4">
        <w:rPr>
          <w:rFonts w:ascii="Arial" w:eastAsia="Times New Roman" w:hAnsi="Arial" w:cs="Arial"/>
          <w:color w:val="727272"/>
          <w:sz w:val="21"/>
          <w:szCs w:val="21"/>
          <w:lang w:eastAsia="ru-RU"/>
        </w:rPr>
        <w:t> После дистанционной подачи заявления ожидать уведомления на указанную при регистрации электронную почту!</w:t>
      </w:r>
    </w:p>
    <w:p w:rsidR="00D57DE4" w:rsidRPr="00D57DE4" w:rsidRDefault="00D57DE4" w:rsidP="00D57DE4">
      <w:pPr>
        <w:numPr>
          <w:ilvl w:val="0"/>
          <w:numId w:val="1"/>
        </w:numPr>
        <w:shd w:val="clear" w:color="auto" w:fill="FFFFFF"/>
        <w:spacing w:before="100" w:beforeAutospacing="1" w:after="100" w:afterAutospacing="1" w:line="240" w:lineRule="auto"/>
        <w:ind w:left="0"/>
        <w:rPr>
          <w:rFonts w:ascii="Arial" w:eastAsia="Times New Roman" w:hAnsi="Arial" w:cs="Arial"/>
          <w:color w:val="727272"/>
          <w:sz w:val="21"/>
          <w:szCs w:val="21"/>
          <w:lang w:eastAsia="ru-RU"/>
        </w:rPr>
      </w:pPr>
      <w:r w:rsidRPr="00D57DE4">
        <w:rPr>
          <w:rFonts w:ascii="Arial" w:eastAsia="Times New Roman" w:hAnsi="Arial" w:cs="Arial"/>
          <w:color w:val="727272"/>
          <w:sz w:val="21"/>
          <w:szCs w:val="21"/>
          <w:lang w:eastAsia="ru-RU"/>
        </w:rPr>
        <w:t> </w:t>
      </w:r>
      <w:proofErr w:type="gramStart"/>
      <w:r w:rsidRPr="00D57DE4">
        <w:rPr>
          <w:rFonts w:ascii="Arial" w:eastAsia="Times New Roman" w:hAnsi="Arial" w:cs="Arial"/>
          <w:color w:val="727272"/>
          <w:sz w:val="21"/>
          <w:szCs w:val="21"/>
          <w:lang w:eastAsia="ru-RU"/>
        </w:rPr>
        <w:t>!При</w:t>
      </w:r>
      <w:proofErr w:type="gramEnd"/>
      <w:r w:rsidRPr="00D57DE4">
        <w:rPr>
          <w:rFonts w:ascii="Arial" w:eastAsia="Times New Roman" w:hAnsi="Arial" w:cs="Arial"/>
          <w:color w:val="727272"/>
          <w:sz w:val="21"/>
          <w:szCs w:val="21"/>
          <w:lang w:eastAsia="ru-RU"/>
        </w:rPr>
        <w:t xml:space="preserve"> необходимости уточнить какую-либо информацию по Вашему заявлению может поступить звонок на указанный при регистрации № телефона с телефона специалиста РЦОИ Свердловской области +7-950-647-70-93</w:t>
      </w:r>
    </w:p>
    <w:p w:rsidR="00D57DE4" w:rsidRPr="00D57DE4" w:rsidRDefault="00D57DE4" w:rsidP="00D57DE4">
      <w:pPr>
        <w:numPr>
          <w:ilvl w:val="0"/>
          <w:numId w:val="1"/>
        </w:numPr>
        <w:shd w:val="clear" w:color="auto" w:fill="FFFFFF"/>
        <w:spacing w:before="100" w:beforeAutospacing="1" w:after="100" w:afterAutospacing="1" w:line="240" w:lineRule="auto"/>
        <w:ind w:left="0"/>
        <w:rPr>
          <w:rFonts w:ascii="Arial" w:eastAsia="Times New Roman" w:hAnsi="Arial" w:cs="Arial"/>
          <w:color w:val="727272"/>
          <w:sz w:val="21"/>
          <w:szCs w:val="21"/>
          <w:lang w:eastAsia="ru-RU"/>
        </w:rPr>
      </w:pPr>
      <w:r w:rsidRPr="00D57DE4">
        <w:rPr>
          <w:rFonts w:ascii="Arial" w:eastAsia="Times New Roman" w:hAnsi="Arial" w:cs="Arial"/>
          <w:b/>
          <w:bCs/>
          <w:color w:val="727272"/>
          <w:sz w:val="21"/>
          <w:szCs w:val="21"/>
          <w:lang w:eastAsia="ru-RU"/>
        </w:rPr>
        <w:t>Без полного пакета документов подтверждение регистрации на участие в ЕГЭ не проводится!!!</w:t>
      </w:r>
    </w:p>
    <w:p w:rsidR="00D57DE4" w:rsidRPr="00D57DE4" w:rsidRDefault="00D57DE4" w:rsidP="00D57DE4">
      <w:pPr>
        <w:numPr>
          <w:ilvl w:val="0"/>
          <w:numId w:val="1"/>
        </w:numPr>
        <w:shd w:val="clear" w:color="auto" w:fill="FFFFFF"/>
        <w:spacing w:before="100" w:beforeAutospacing="1" w:after="100" w:afterAutospacing="1" w:line="240" w:lineRule="auto"/>
        <w:ind w:left="0"/>
        <w:rPr>
          <w:rFonts w:ascii="Arial" w:eastAsia="Times New Roman" w:hAnsi="Arial" w:cs="Arial"/>
          <w:color w:val="727272"/>
          <w:sz w:val="21"/>
          <w:szCs w:val="21"/>
          <w:lang w:eastAsia="ru-RU"/>
        </w:rPr>
      </w:pPr>
      <w:proofErr w:type="gramStart"/>
      <w:r w:rsidRPr="00D57DE4">
        <w:rPr>
          <w:rFonts w:ascii="Arial" w:eastAsia="Times New Roman" w:hAnsi="Arial" w:cs="Arial"/>
          <w:color w:val="727272"/>
          <w:sz w:val="21"/>
          <w:szCs w:val="21"/>
          <w:lang w:eastAsia="ru-RU"/>
        </w:rPr>
        <w:t>Инструкция</w:t>
      </w:r>
      <w:r w:rsidRPr="00D57DE4">
        <w:rPr>
          <w:rFonts w:ascii="Arial" w:eastAsia="Times New Roman" w:hAnsi="Arial" w:cs="Arial"/>
          <w:b/>
          <w:bCs/>
          <w:color w:val="727272"/>
          <w:sz w:val="21"/>
          <w:szCs w:val="21"/>
          <w:lang w:eastAsia="ru-RU"/>
        </w:rPr>
        <w:t>  </w:t>
      </w:r>
      <w:hyperlink r:id="rId9" w:history="1">
        <w:r w:rsidRPr="00D57DE4">
          <w:rPr>
            <w:rFonts w:ascii="Arial" w:eastAsia="Times New Roman" w:hAnsi="Arial" w:cs="Arial"/>
            <w:color w:val="253B80"/>
            <w:sz w:val="21"/>
            <w:szCs w:val="21"/>
            <w:u w:val="single"/>
            <w:lang w:eastAsia="ru-RU"/>
          </w:rPr>
          <w:t>«</w:t>
        </w:r>
        <w:proofErr w:type="gramEnd"/>
        <w:r w:rsidRPr="00D57DE4">
          <w:rPr>
            <w:rFonts w:ascii="Arial" w:eastAsia="Times New Roman" w:hAnsi="Arial" w:cs="Arial"/>
            <w:color w:val="253B80"/>
            <w:sz w:val="21"/>
            <w:szCs w:val="21"/>
            <w:u w:val="single"/>
            <w:lang w:eastAsia="ru-RU"/>
          </w:rPr>
          <w:t>Подача заявлений на ЕГЭ на сайте gia66»</w:t>
        </w:r>
      </w:hyperlink>
    </w:p>
    <w:p w:rsidR="00D57DE4" w:rsidRPr="00D57DE4" w:rsidRDefault="00D57DE4" w:rsidP="00D57DE4">
      <w:pPr>
        <w:numPr>
          <w:ilvl w:val="0"/>
          <w:numId w:val="1"/>
        </w:numPr>
        <w:shd w:val="clear" w:color="auto" w:fill="FFFFFF"/>
        <w:spacing w:before="100" w:beforeAutospacing="1" w:after="100" w:afterAutospacing="1" w:line="240" w:lineRule="auto"/>
        <w:ind w:left="0"/>
        <w:rPr>
          <w:rFonts w:ascii="Arial" w:eastAsia="Times New Roman" w:hAnsi="Arial" w:cs="Arial"/>
          <w:color w:val="727272"/>
          <w:sz w:val="21"/>
          <w:szCs w:val="21"/>
          <w:lang w:eastAsia="ru-RU"/>
        </w:rPr>
      </w:pPr>
      <w:r w:rsidRPr="00D57DE4">
        <w:rPr>
          <w:rFonts w:ascii="Arial" w:eastAsia="Times New Roman" w:hAnsi="Arial" w:cs="Arial"/>
          <w:b/>
          <w:bCs/>
          <w:color w:val="727272"/>
          <w:sz w:val="21"/>
          <w:szCs w:val="21"/>
          <w:u w:val="single"/>
          <w:lang w:eastAsia="ru-RU"/>
        </w:rPr>
        <w:t>Сроки подачи заявлений на участие в ЕГЭ-2026</w:t>
      </w:r>
      <w:r w:rsidRPr="00D57DE4">
        <w:rPr>
          <w:rFonts w:ascii="Arial" w:eastAsia="Times New Roman" w:hAnsi="Arial" w:cs="Arial"/>
          <w:b/>
          <w:bCs/>
          <w:color w:val="727272"/>
          <w:sz w:val="21"/>
          <w:szCs w:val="21"/>
          <w:lang w:eastAsia="ru-RU"/>
        </w:rPr>
        <w:t>:</w:t>
      </w:r>
      <w:r w:rsidRPr="00D57DE4">
        <w:rPr>
          <w:rFonts w:ascii="Arial" w:eastAsia="Times New Roman" w:hAnsi="Arial" w:cs="Arial"/>
          <w:color w:val="727272"/>
          <w:sz w:val="21"/>
          <w:szCs w:val="21"/>
          <w:lang w:eastAsia="ru-RU"/>
        </w:rPr>
        <w:t> с 20 декабря 2025 года по 1 февраля 2026 года.</w:t>
      </w:r>
    </w:p>
    <w:p w:rsidR="00D57DE4" w:rsidRPr="00D57DE4" w:rsidRDefault="00D57DE4" w:rsidP="00D57DE4">
      <w:pPr>
        <w:numPr>
          <w:ilvl w:val="0"/>
          <w:numId w:val="1"/>
        </w:numPr>
        <w:shd w:val="clear" w:color="auto" w:fill="FFFFFF"/>
        <w:spacing w:before="100" w:beforeAutospacing="1" w:after="100" w:afterAutospacing="1" w:line="240" w:lineRule="auto"/>
        <w:ind w:left="0"/>
        <w:rPr>
          <w:rFonts w:ascii="Arial" w:eastAsia="Times New Roman" w:hAnsi="Arial" w:cs="Arial"/>
          <w:color w:val="727272"/>
          <w:sz w:val="21"/>
          <w:szCs w:val="21"/>
          <w:lang w:eastAsia="ru-RU"/>
        </w:rPr>
      </w:pPr>
      <w:r w:rsidRPr="00D57DE4">
        <w:rPr>
          <w:rFonts w:ascii="Arial" w:eastAsia="Times New Roman" w:hAnsi="Arial" w:cs="Arial"/>
          <w:b/>
          <w:bCs/>
          <w:color w:val="727272"/>
          <w:sz w:val="21"/>
          <w:szCs w:val="21"/>
          <w:u w:val="single"/>
          <w:lang w:eastAsia="ru-RU"/>
        </w:rPr>
        <w:t>Место регистрации:</w:t>
      </w:r>
      <w:r w:rsidRPr="00D57DE4">
        <w:rPr>
          <w:rFonts w:ascii="Arial" w:eastAsia="Times New Roman" w:hAnsi="Arial" w:cs="Arial"/>
          <w:color w:val="727272"/>
          <w:sz w:val="21"/>
          <w:szCs w:val="21"/>
          <w:lang w:eastAsia="ru-RU"/>
        </w:rPr>
        <w:t> Муниципальное автономное нетиповое образовательное учреждение «Нижнетагильский Дом Учителя» 622042, обл. Свердловская, г. Нижний Тагил, ул. Карла Либкнехта,30, 4 этаж, кабинет № 6.</w:t>
      </w:r>
    </w:p>
    <w:p w:rsidR="00D57DE4" w:rsidRPr="00D57DE4" w:rsidRDefault="00D57DE4" w:rsidP="00D57DE4">
      <w:pPr>
        <w:numPr>
          <w:ilvl w:val="0"/>
          <w:numId w:val="1"/>
        </w:numPr>
        <w:shd w:val="clear" w:color="auto" w:fill="FFFFFF"/>
        <w:spacing w:before="100" w:beforeAutospacing="1" w:after="100" w:afterAutospacing="1" w:line="240" w:lineRule="auto"/>
        <w:ind w:left="0"/>
        <w:rPr>
          <w:rFonts w:ascii="Arial" w:eastAsia="Times New Roman" w:hAnsi="Arial" w:cs="Arial"/>
          <w:color w:val="727272"/>
          <w:sz w:val="21"/>
          <w:szCs w:val="21"/>
          <w:lang w:eastAsia="ru-RU"/>
        </w:rPr>
      </w:pPr>
      <w:r w:rsidRPr="00D57DE4">
        <w:rPr>
          <w:rFonts w:ascii="Arial" w:eastAsia="Times New Roman" w:hAnsi="Arial" w:cs="Arial"/>
          <w:b/>
          <w:bCs/>
          <w:color w:val="727272"/>
          <w:sz w:val="21"/>
          <w:szCs w:val="21"/>
          <w:u w:val="single"/>
          <w:lang w:eastAsia="ru-RU"/>
        </w:rPr>
        <w:t>Время приема документов</w:t>
      </w:r>
      <w:r w:rsidRPr="00D57DE4">
        <w:rPr>
          <w:rFonts w:ascii="Arial" w:eastAsia="Times New Roman" w:hAnsi="Arial" w:cs="Arial"/>
          <w:color w:val="727272"/>
          <w:sz w:val="21"/>
          <w:szCs w:val="21"/>
          <w:lang w:eastAsia="ru-RU"/>
        </w:rPr>
        <w:t>:</w:t>
      </w:r>
    </w:p>
    <w:p w:rsidR="00D57DE4" w:rsidRPr="00D57DE4" w:rsidRDefault="00D57DE4" w:rsidP="00D57DE4">
      <w:pPr>
        <w:numPr>
          <w:ilvl w:val="0"/>
          <w:numId w:val="1"/>
        </w:numPr>
        <w:shd w:val="clear" w:color="auto" w:fill="FFFFFF"/>
        <w:spacing w:before="100" w:beforeAutospacing="1" w:after="100" w:afterAutospacing="1" w:line="240" w:lineRule="auto"/>
        <w:ind w:left="0"/>
        <w:rPr>
          <w:rFonts w:ascii="Arial" w:eastAsia="Times New Roman" w:hAnsi="Arial" w:cs="Arial"/>
          <w:color w:val="727272"/>
          <w:sz w:val="21"/>
          <w:szCs w:val="21"/>
          <w:lang w:eastAsia="ru-RU"/>
        </w:rPr>
      </w:pPr>
      <w:r w:rsidRPr="00D57DE4">
        <w:rPr>
          <w:rFonts w:ascii="Arial" w:eastAsia="Times New Roman" w:hAnsi="Arial" w:cs="Arial"/>
          <w:color w:val="727272"/>
          <w:sz w:val="21"/>
          <w:szCs w:val="21"/>
          <w:lang w:eastAsia="ru-RU"/>
        </w:rPr>
        <w:t>вторник с 13:00 до 16:00</w:t>
      </w:r>
    </w:p>
    <w:p w:rsidR="00D57DE4" w:rsidRPr="00D57DE4" w:rsidRDefault="00D57DE4" w:rsidP="00D57DE4">
      <w:pPr>
        <w:numPr>
          <w:ilvl w:val="0"/>
          <w:numId w:val="1"/>
        </w:numPr>
        <w:shd w:val="clear" w:color="auto" w:fill="FFFFFF"/>
        <w:spacing w:before="100" w:beforeAutospacing="1" w:after="100" w:afterAutospacing="1" w:line="240" w:lineRule="auto"/>
        <w:ind w:left="0"/>
        <w:rPr>
          <w:rFonts w:ascii="Arial" w:eastAsia="Times New Roman" w:hAnsi="Arial" w:cs="Arial"/>
          <w:color w:val="727272"/>
          <w:sz w:val="21"/>
          <w:szCs w:val="21"/>
          <w:lang w:eastAsia="ru-RU"/>
        </w:rPr>
      </w:pPr>
      <w:r w:rsidRPr="00D57DE4">
        <w:rPr>
          <w:rFonts w:ascii="Arial" w:eastAsia="Times New Roman" w:hAnsi="Arial" w:cs="Arial"/>
          <w:color w:val="727272"/>
          <w:sz w:val="21"/>
          <w:szCs w:val="21"/>
          <w:lang w:eastAsia="ru-RU"/>
        </w:rPr>
        <w:t>четверг с 10:00 до 12:00</w:t>
      </w:r>
    </w:p>
    <w:p w:rsidR="00D57DE4" w:rsidRPr="00D57DE4" w:rsidRDefault="00D57DE4" w:rsidP="00D57DE4">
      <w:pPr>
        <w:numPr>
          <w:ilvl w:val="0"/>
          <w:numId w:val="1"/>
        </w:numPr>
        <w:shd w:val="clear" w:color="auto" w:fill="FFFFFF"/>
        <w:spacing w:before="100" w:beforeAutospacing="1" w:after="100" w:afterAutospacing="1" w:line="240" w:lineRule="auto"/>
        <w:ind w:left="0"/>
        <w:rPr>
          <w:rFonts w:ascii="Arial" w:eastAsia="Times New Roman" w:hAnsi="Arial" w:cs="Arial"/>
          <w:color w:val="727272"/>
          <w:sz w:val="21"/>
          <w:szCs w:val="21"/>
          <w:lang w:eastAsia="ru-RU"/>
        </w:rPr>
      </w:pPr>
      <w:r w:rsidRPr="00D57DE4">
        <w:rPr>
          <w:rFonts w:ascii="Arial" w:eastAsia="Times New Roman" w:hAnsi="Arial" w:cs="Arial"/>
          <w:i/>
          <w:iCs/>
          <w:color w:val="727272"/>
          <w:sz w:val="21"/>
          <w:szCs w:val="21"/>
          <w:lang w:eastAsia="ru-RU"/>
        </w:rPr>
        <w:t>Внимание! Особый график приема:</w:t>
      </w:r>
    </w:p>
    <w:p w:rsidR="00D57DE4" w:rsidRPr="00D57DE4" w:rsidRDefault="00D57DE4" w:rsidP="00D57DE4">
      <w:pPr>
        <w:numPr>
          <w:ilvl w:val="1"/>
          <w:numId w:val="1"/>
        </w:numPr>
        <w:shd w:val="clear" w:color="auto" w:fill="FFFFFF"/>
        <w:spacing w:before="100" w:beforeAutospacing="1" w:after="100" w:afterAutospacing="1" w:line="240" w:lineRule="auto"/>
        <w:ind w:left="0"/>
        <w:rPr>
          <w:rFonts w:ascii="Arial" w:eastAsia="Times New Roman" w:hAnsi="Arial" w:cs="Arial"/>
          <w:color w:val="727272"/>
          <w:sz w:val="21"/>
          <w:szCs w:val="21"/>
          <w:lang w:eastAsia="ru-RU"/>
        </w:rPr>
      </w:pPr>
      <w:r w:rsidRPr="00D57DE4">
        <w:rPr>
          <w:rFonts w:ascii="Arial" w:eastAsia="Times New Roman" w:hAnsi="Arial" w:cs="Arial"/>
          <w:color w:val="727272"/>
          <w:sz w:val="21"/>
          <w:szCs w:val="21"/>
          <w:lang w:eastAsia="ru-RU"/>
        </w:rPr>
        <w:t>30.12.2025 с 10.00 до 12.00 час.</w:t>
      </w:r>
    </w:p>
    <w:p w:rsidR="00D57DE4" w:rsidRPr="00D57DE4" w:rsidRDefault="00D57DE4" w:rsidP="00D57DE4">
      <w:pPr>
        <w:numPr>
          <w:ilvl w:val="1"/>
          <w:numId w:val="1"/>
        </w:numPr>
        <w:shd w:val="clear" w:color="auto" w:fill="FFFFFF"/>
        <w:spacing w:before="100" w:beforeAutospacing="1" w:after="100" w:afterAutospacing="1" w:line="240" w:lineRule="auto"/>
        <w:ind w:left="0"/>
        <w:rPr>
          <w:rFonts w:ascii="Arial" w:eastAsia="Times New Roman" w:hAnsi="Arial" w:cs="Arial"/>
          <w:color w:val="727272"/>
          <w:sz w:val="21"/>
          <w:szCs w:val="21"/>
          <w:lang w:eastAsia="ru-RU"/>
        </w:rPr>
      </w:pPr>
      <w:r w:rsidRPr="00D57DE4">
        <w:rPr>
          <w:rFonts w:ascii="Arial" w:eastAsia="Times New Roman" w:hAnsi="Arial" w:cs="Arial"/>
          <w:color w:val="727272"/>
          <w:sz w:val="21"/>
          <w:szCs w:val="21"/>
          <w:lang w:eastAsia="ru-RU"/>
        </w:rPr>
        <w:t>с 31.12.2025 по 11.01.2026 г. — нерабочие дни</w:t>
      </w:r>
    </w:p>
    <w:p w:rsidR="00D57DE4" w:rsidRPr="00D57DE4" w:rsidRDefault="00D57DE4" w:rsidP="00D57DE4">
      <w:pPr>
        <w:numPr>
          <w:ilvl w:val="1"/>
          <w:numId w:val="1"/>
        </w:numPr>
        <w:shd w:val="clear" w:color="auto" w:fill="FFFFFF"/>
        <w:spacing w:before="100" w:beforeAutospacing="1" w:after="100" w:afterAutospacing="1" w:line="240" w:lineRule="auto"/>
        <w:ind w:left="0"/>
        <w:rPr>
          <w:rFonts w:ascii="Arial" w:eastAsia="Times New Roman" w:hAnsi="Arial" w:cs="Arial"/>
          <w:color w:val="727272"/>
          <w:sz w:val="21"/>
          <w:szCs w:val="21"/>
          <w:lang w:eastAsia="ru-RU"/>
        </w:rPr>
      </w:pPr>
      <w:r w:rsidRPr="00D57DE4">
        <w:rPr>
          <w:rFonts w:ascii="Arial" w:eastAsia="Times New Roman" w:hAnsi="Arial" w:cs="Arial"/>
          <w:color w:val="727272"/>
          <w:sz w:val="21"/>
          <w:szCs w:val="21"/>
          <w:lang w:eastAsia="ru-RU"/>
        </w:rPr>
        <w:t>с 12.01.2026 г. прием документов осуществляется в обычном режиме.      </w:t>
      </w:r>
    </w:p>
    <w:p w:rsidR="00D57DE4" w:rsidRPr="00D57DE4" w:rsidRDefault="00D57DE4" w:rsidP="00D57DE4">
      <w:pPr>
        <w:numPr>
          <w:ilvl w:val="0"/>
          <w:numId w:val="1"/>
        </w:numPr>
        <w:shd w:val="clear" w:color="auto" w:fill="FFFFFF"/>
        <w:spacing w:before="100" w:beforeAutospacing="1" w:after="100" w:afterAutospacing="1" w:line="240" w:lineRule="auto"/>
        <w:ind w:left="0"/>
        <w:rPr>
          <w:rFonts w:ascii="Arial" w:eastAsia="Times New Roman" w:hAnsi="Arial" w:cs="Arial"/>
          <w:color w:val="727272"/>
          <w:sz w:val="21"/>
          <w:szCs w:val="21"/>
          <w:lang w:eastAsia="ru-RU"/>
        </w:rPr>
      </w:pPr>
      <w:r w:rsidRPr="00D57DE4">
        <w:rPr>
          <w:rFonts w:ascii="Arial" w:eastAsia="Times New Roman" w:hAnsi="Arial" w:cs="Arial"/>
          <w:b/>
          <w:bCs/>
          <w:color w:val="727272"/>
          <w:sz w:val="21"/>
          <w:szCs w:val="21"/>
          <w:u w:val="single"/>
          <w:lang w:eastAsia="ru-RU"/>
        </w:rPr>
        <w:t>Контактный телефон</w:t>
      </w:r>
      <w:r w:rsidRPr="00D57DE4">
        <w:rPr>
          <w:rFonts w:ascii="Arial" w:eastAsia="Times New Roman" w:hAnsi="Arial" w:cs="Arial"/>
          <w:b/>
          <w:bCs/>
          <w:color w:val="727272"/>
          <w:sz w:val="21"/>
          <w:szCs w:val="21"/>
          <w:lang w:eastAsia="ru-RU"/>
        </w:rPr>
        <w:t>:</w:t>
      </w:r>
      <w:r w:rsidRPr="00D57DE4">
        <w:rPr>
          <w:rFonts w:ascii="Arial" w:eastAsia="Times New Roman" w:hAnsi="Arial" w:cs="Arial"/>
          <w:color w:val="727272"/>
          <w:sz w:val="21"/>
          <w:szCs w:val="21"/>
          <w:lang w:eastAsia="ru-RU"/>
        </w:rPr>
        <w:t> +7(3435)43-40-10</w:t>
      </w:r>
    </w:p>
    <w:p w:rsidR="00D57DE4" w:rsidRPr="00D57DE4" w:rsidRDefault="00D57DE4" w:rsidP="00D57DE4">
      <w:pPr>
        <w:numPr>
          <w:ilvl w:val="0"/>
          <w:numId w:val="1"/>
        </w:numPr>
        <w:shd w:val="clear" w:color="auto" w:fill="FFFFFF"/>
        <w:spacing w:before="100" w:beforeAutospacing="1" w:after="100" w:afterAutospacing="1" w:line="240" w:lineRule="auto"/>
        <w:ind w:left="0"/>
        <w:rPr>
          <w:rFonts w:ascii="Arial" w:eastAsia="Times New Roman" w:hAnsi="Arial" w:cs="Arial"/>
          <w:color w:val="727272"/>
          <w:sz w:val="21"/>
          <w:szCs w:val="21"/>
          <w:lang w:eastAsia="ru-RU"/>
        </w:rPr>
      </w:pPr>
      <w:r w:rsidRPr="00D57DE4">
        <w:rPr>
          <w:rFonts w:ascii="Arial" w:eastAsia="Times New Roman" w:hAnsi="Arial" w:cs="Arial"/>
          <w:b/>
          <w:bCs/>
          <w:color w:val="727272"/>
          <w:sz w:val="21"/>
          <w:szCs w:val="21"/>
          <w:lang w:eastAsia="ru-RU"/>
        </w:rPr>
        <w:t>Перечень необходимых документов, прилагаемых к заявлению:</w:t>
      </w:r>
    </w:p>
    <w:p w:rsidR="00D57DE4" w:rsidRPr="00D57DE4" w:rsidRDefault="00D57DE4" w:rsidP="00D57DE4">
      <w:pPr>
        <w:numPr>
          <w:ilvl w:val="0"/>
          <w:numId w:val="1"/>
        </w:numPr>
        <w:shd w:val="clear" w:color="auto" w:fill="FFFFFF"/>
        <w:spacing w:before="100" w:beforeAutospacing="1" w:after="100" w:afterAutospacing="1" w:line="240" w:lineRule="auto"/>
        <w:ind w:left="0"/>
        <w:rPr>
          <w:rFonts w:ascii="Arial" w:eastAsia="Times New Roman" w:hAnsi="Arial" w:cs="Arial"/>
          <w:color w:val="727272"/>
          <w:sz w:val="21"/>
          <w:szCs w:val="21"/>
          <w:lang w:eastAsia="ru-RU"/>
        </w:rPr>
      </w:pPr>
      <w:r w:rsidRPr="00D57DE4">
        <w:rPr>
          <w:rFonts w:ascii="Arial" w:eastAsia="Times New Roman" w:hAnsi="Arial" w:cs="Arial"/>
          <w:color w:val="727272"/>
          <w:sz w:val="21"/>
          <w:szCs w:val="21"/>
          <w:lang w:eastAsia="ru-RU"/>
        </w:rPr>
        <w:t>– паспорт;</w:t>
      </w:r>
    </w:p>
    <w:p w:rsidR="00D57DE4" w:rsidRPr="00D57DE4" w:rsidRDefault="00D57DE4" w:rsidP="00D57DE4">
      <w:pPr>
        <w:numPr>
          <w:ilvl w:val="0"/>
          <w:numId w:val="1"/>
        </w:numPr>
        <w:shd w:val="clear" w:color="auto" w:fill="FFFFFF"/>
        <w:spacing w:before="100" w:beforeAutospacing="1" w:after="100" w:afterAutospacing="1" w:line="240" w:lineRule="auto"/>
        <w:ind w:left="0"/>
        <w:rPr>
          <w:rFonts w:ascii="Arial" w:eastAsia="Times New Roman" w:hAnsi="Arial" w:cs="Arial"/>
          <w:color w:val="727272"/>
          <w:sz w:val="21"/>
          <w:szCs w:val="21"/>
          <w:lang w:eastAsia="ru-RU"/>
        </w:rPr>
      </w:pPr>
      <w:r w:rsidRPr="00D57DE4">
        <w:rPr>
          <w:rFonts w:ascii="Arial" w:eastAsia="Times New Roman" w:hAnsi="Arial" w:cs="Arial"/>
          <w:color w:val="727272"/>
          <w:sz w:val="21"/>
          <w:szCs w:val="21"/>
          <w:lang w:eastAsia="ru-RU"/>
        </w:rPr>
        <w:t>– страховое свидетельство обязательного пенсионного страхования (СНИЛС);</w:t>
      </w:r>
    </w:p>
    <w:p w:rsidR="00D57DE4" w:rsidRPr="00D57DE4" w:rsidRDefault="00D57DE4" w:rsidP="00D57DE4">
      <w:pPr>
        <w:numPr>
          <w:ilvl w:val="0"/>
          <w:numId w:val="1"/>
        </w:numPr>
        <w:shd w:val="clear" w:color="auto" w:fill="FFFFFF"/>
        <w:spacing w:before="100" w:beforeAutospacing="1" w:after="100" w:afterAutospacing="1" w:line="240" w:lineRule="auto"/>
        <w:ind w:left="0"/>
        <w:rPr>
          <w:rFonts w:ascii="Arial" w:eastAsia="Times New Roman" w:hAnsi="Arial" w:cs="Arial"/>
          <w:color w:val="727272"/>
          <w:sz w:val="21"/>
          <w:szCs w:val="21"/>
          <w:lang w:eastAsia="ru-RU"/>
        </w:rPr>
      </w:pPr>
      <w:r w:rsidRPr="00D57DE4">
        <w:rPr>
          <w:rFonts w:ascii="Arial" w:eastAsia="Times New Roman" w:hAnsi="Arial" w:cs="Arial"/>
          <w:color w:val="727272"/>
          <w:sz w:val="21"/>
          <w:szCs w:val="21"/>
          <w:lang w:eastAsia="ru-RU"/>
        </w:rPr>
        <w:t>–оригинал документа об образовании (аттестат о среднем общем образовании/диплом) или заверенная копия документа об образовании (оригинал (копия) иностранного документа об образовании предъявляется с заверенным в установленном порядке переводом с иностранного языка);</w:t>
      </w:r>
    </w:p>
    <w:p w:rsidR="00D57DE4" w:rsidRPr="00D57DE4" w:rsidRDefault="00D57DE4" w:rsidP="00D57DE4">
      <w:pPr>
        <w:numPr>
          <w:ilvl w:val="0"/>
          <w:numId w:val="1"/>
        </w:numPr>
        <w:shd w:val="clear" w:color="auto" w:fill="FFFFFF"/>
        <w:spacing w:before="100" w:beforeAutospacing="1" w:after="100" w:afterAutospacing="1" w:line="240" w:lineRule="auto"/>
        <w:ind w:left="0"/>
        <w:rPr>
          <w:rFonts w:ascii="Arial" w:eastAsia="Times New Roman" w:hAnsi="Arial" w:cs="Arial"/>
          <w:color w:val="727272"/>
          <w:sz w:val="21"/>
          <w:szCs w:val="21"/>
          <w:lang w:eastAsia="ru-RU"/>
        </w:rPr>
      </w:pPr>
      <w:r w:rsidRPr="00D57DE4">
        <w:rPr>
          <w:rFonts w:ascii="Arial" w:eastAsia="Times New Roman" w:hAnsi="Arial" w:cs="Arial"/>
          <w:color w:val="727272"/>
          <w:sz w:val="21"/>
          <w:szCs w:val="21"/>
          <w:lang w:eastAsia="ru-RU"/>
        </w:rPr>
        <w:t>–справка из образовательной организации, подтверждающая освоение образовательной программы среднего общего образования или завершение освоения образовательной программы среднего общего образования в текущем учебном году (</w:t>
      </w:r>
      <w:r w:rsidRPr="00D57DE4">
        <w:rPr>
          <w:rFonts w:ascii="Arial" w:eastAsia="Times New Roman" w:hAnsi="Arial" w:cs="Arial"/>
          <w:b/>
          <w:bCs/>
          <w:color w:val="727272"/>
          <w:sz w:val="21"/>
          <w:szCs w:val="21"/>
          <w:lang w:eastAsia="ru-RU"/>
        </w:rPr>
        <w:t>только</w:t>
      </w:r>
      <w:r w:rsidRPr="00D57DE4">
        <w:rPr>
          <w:rFonts w:ascii="Arial" w:eastAsia="Times New Roman" w:hAnsi="Arial" w:cs="Arial"/>
          <w:color w:val="727272"/>
          <w:sz w:val="21"/>
          <w:szCs w:val="21"/>
          <w:lang w:eastAsia="ru-RU"/>
        </w:rPr>
        <w:t> для обучающихся на данный момент в учреждениях СПО).</w:t>
      </w:r>
    </w:p>
    <w:p w:rsidR="00D57DE4" w:rsidRPr="00D57DE4" w:rsidRDefault="00D57DE4" w:rsidP="00D57DE4">
      <w:pPr>
        <w:numPr>
          <w:ilvl w:val="0"/>
          <w:numId w:val="1"/>
        </w:numPr>
        <w:shd w:val="clear" w:color="auto" w:fill="FFFFFF"/>
        <w:spacing w:before="100" w:beforeAutospacing="1" w:after="100" w:afterAutospacing="1" w:line="240" w:lineRule="auto"/>
        <w:ind w:left="0"/>
        <w:rPr>
          <w:rFonts w:ascii="Arial" w:eastAsia="Times New Roman" w:hAnsi="Arial" w:cs="Arial"/>
          <w:color w:val="727272"/>
          <w:sz w:val="21"/>
          <w:szCs w:val="21"/>
          <w:lang w:eastAsia="ru-RU"/>
        </w:rPr>
      </w:pPr>
      <w:r w:rsidRPr="00D57DE4">
        <w:rPr>
          <w:rFonts w:ascii="Arial" w:eastAsia="Times New Roman" w:hAnsi="Arial" w:cs="Arial"/>
          <w:color w:val="727272"/>
          <w:sz w:val="21"/>
          <w:szCs w:val="21"/>
          <w:lang w:eastAsia="ru-RU"/>
        </w:rPr>
        <w:t>Для обеспечения особых условий участники ЕГЭ с ограниченными возможностями здоровья (ОВЗ) при подтверждении регистрации предоставляют заключение психолого-медико-педагогической комиссии (ПМПК), а дети-инвалиды и инвалиды —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медико-социальной экспертизы.</w:t>
      </w:r>
    </w:p>
    <w:p w:rsidR="00D57DE4" w:rsidRPr="00D57DE4" w:rsidRDefault="00D57DE4" w:rsidP="00D57DE4">
      <w:pPr>
        <w:numPr>
          <w:ilvl w:val="0"/>
          <w:numId w:val="1"/>
        </w:numPr>
        <w:shd w:val="clear" w:color="auto" w:fill="FFFFFF"/>
        <w:spacing w:before="100" w:beforeAutospacing="1" w:after="100" w:afterAutospacing="1" w:line="240" w:lineRule="auto"/>
        <w:ind w:left="0"/>
        <w:rPr>
          <w:rFonts w:ascii="Arial" w:eastAsia="Times New Roman" w:hAnsi="Arial" w:cs="Arial"/>
          <w:color w:val="727272"/>
          <w:sz w:val="21"/>
          <w:szCs w:val="21"/>
          <w:lang w:eastAsia="ru-RU"/>
        </w:rPr>
      </w:pPr>
      <w:r w:rsidRPr="00D57DE4">
        <w:rPr>
          <w:rFonts w:ascii="Arial" w:eastAsia="Times New Roman" w:hAnsi="Arial" w:cs="Arial"/>
          <w:b/>
          <w:bCs/>
          <w:color w:val="727272"/>
          <w:sz w:val="21"/>
          <w:szCs w:val="21"/>
          <w:lang w:eastAsia="ru-RU"/>
        </w:rPr>
        <w:t> </w:t>
      </w:r>
      <w:r w:rsidRPr="00D57DE4">
        <w:rPr>
          <w:rFonts w:ascii="Arial" w:eastAsia="Times New Roman" w:hAnsi="Arial" w:cs="Arial"/>
          <w:b/>
          <w:bCs/>
          <w:color w:val="FF0000"/>
          <w:sz w:val="21"/>
          <w:szCs w:val="21"/>
          <w:lang w:eastAsia="ru-RU"/>
        </w:rPr>
        <w:t>Внимание! Регистрация на экзамены осуществляется на основе ПРОЕКТА единого расписания экзаменов, который может быть изменен.</w:t>
      </w:r>
    </w:p>
    <w:p w:rsidR="00D57DE4" w:rsidRPr="00D57DE4" w:rsidRDefault="00D57DE4" w:rsidP="00D57DE4">
      <w:pPr>
        <w:numPr>
          <w:ilvl w:val="0"/>
          <w:numId w:val="1"/>
        </w:numPr>
        <w:shd w:val="clear" w:color="auto" w:fill="FFFFFF"/>
        <w:spacing w:before="100" w:beforeAutospacing="1" w:after="100" w:afterAutospacing="1" w:line="240" w:lineRule="auto"/>
        <w:ind w:left="0"/>
        <w:rPr>
          <w:rFonts w:ascii="Arial" w:eastAsia="Times New Roman" w:hAnsi="Arial" w:cs="Arial"/>
          <w:color w:val="727272"/>
          <w:sz w:val="21"/>
          <w:szCs w:val="21"/>
          <w:lang w:eastAsia="ru-RU"/>
        </w:rPr>
      </w:pPr>
      <w:hyperlink r:id="rId10" w:tgtFrame="_blank" w:history="1">
        <w:r w:rsidRPr="00D57DE4">
          <w:rPr>
            <w:rFonts w:ascii="Arial" w:eastAsia="Times New Roman" w:hAnsi="Arial" w:cs="Arial"/>
            <w:color w:val="253B80"/>
            <w:sz w:val="21"/>
            <w:szCs w:val="21"/>
            <w:u w:val="single"/>
            <w:lang w:eastAsia="ru-RU"/>
          </w:rPr>
          <w:t>Просмотр результатов ЕГЭ за 2010 – 2025 годы</w:t>
        </w:r>
      </w:hyperlink>
    </w:p>
    <w:p w:rsidR="008830B1" w:rsidRDefault="008830B1">
      <w:bookmarkStart w:id="0" w:name="_GoBack"/>
      <w:bookmarkEnd w:id="0"/>
    </w:p>
    <w:sectPr w:rsidR="008830B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F11066"/>
    <w:multiLevelType w:val="multilevel"/>
    <w:tmpl w:val="B99C498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1978"/>
    <w:rsid w:val="007E1978"/>
    <w:rsid w:val="008830B1"/>
    <w:rsid w:val="00D57D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94F4405-AE93-4586-8B1C-52726199B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57DE4"/>
    <w:rPr>
      <w:color w:val="0000FF"/>
      <w:u w:val="single"/>
    </w:rPr>
  </w:style>
  <w:style w:type="character" w:styleId="a4">
    <w:name w:val="Strong"/>
    <w:basedOn w:val="a0"/>
    <w:uiPriority w:val="22"/>
    <w:qFormat/>
    <w:rsid w:val="00D57DE4"/>
    <w:rPr>
      <w:b/>
      <w:bCs/>
    </w:rPr>
  </w:style>
  <w:style w:type="character" w:styleId="a5">
    <w:name w:val="Emphasis"/>
    <w:basedOn w:val="a0"/>
    <w:uiPriority w:val="20"/>
    <w:qFormat/>
    <w:rsid w:val="00D57DE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2808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ia66.ru/"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gia66.ru/" TargetMode="External"/><Relationship Id="rId11" Type="http://schemas.openxmlformats.org/officeDocument/2006/relationships/fontTable" Target="fontTable.xml"/><Relationship Id="rId5" Type="http://schemas.openxmlformats.org/officeDocument/2006/relationships/hyperlink" Target="mailto:ege@obrnadzor.gov.ru" TargetMode="External"/><Relationship Id="rId10" Type="http://schemas.openxmlformats.org/officeDocument/2006/relationships/hyperlink" Target="https://gia66.ru/vpl_res" TargetMode="External"/><Relationship Id="rId4" Type="http://schemas.openxmlformats.org/officeDocument/2006/relationships/webSettings" Target="webSettings.xml"/><Relationship Id="rId9" Type="http://schemas.openxmlformats.org/officeDocument/2006/relationships/hyperlink" Target="http://xn--d1arpf.xn--p1ai/wp-content/uploads/2023/12/Instrukciya_Podacha_zayavlenii_na_EGYE_na_saite_gia66_v2024.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1557</Words>
  <Characters>8876</Characters>
  <Application>Microsoft Office Word</Application>
  <DocSecurity>0</DocSecurity>
  <Lines>73</Lines>
  <Paragraphs>20</Paragraphs>
  <ScaleCrop>false</ScaleCrop>
  <Company/>
  <LinksUpToDate>false</LinksUpToDate>
  <CharactersWithSpaces>10413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2026-01-06T06:44:00Z</dcterms:created>
  <dcterms:modified xsi:type="dcterms:W3CDTF">2026-01-06T06:44:00Z</dcterms:modified>
</cp:coreProperties>
</file>